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A2" w:rsidRDefault="00431AA2" w:rsidP="00431AA2">
      <w:pPr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</w:pPr>
    </w:p>
    <w:p w:rsidR="00431AA2" w:rsidRDefault="00431AA2" w:rsidP="00431AA2">
      <w:pPr>
        <w:spacing w:after="101" w:line="240" w:lineRule="auto"/>
        <w:jc w:val="right"/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  <w:t xml:space="preserve">                                                                                       «УТВЕРЖДАЮ»</w:t>
      </w:r>
    </w:p>
    <w:p w:rsidR="00431AA2" w:rsidRDefault="00431AA2" w:rsidP="00431AA2">
      <w:pPr>
        <w:spacing w:after="101" w:line="240" w:lineRule="auto"/>
        <w:jc w:val="right"/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  <w:t xml:space="preserve">                                                                  </w:t>
      </w:r>
      <w:r w:rsidRPr="00431AA2"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  <w:t xml:space="preserve">Директор </w:t>
      </w:r>
      <w:r w:rsidRPr="00431AA2"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  <w:t xml:space="preserve">МБУ «ДК </w:t>
      </w:r>
      <w:proofErr w:type="spellStart"/>
      <w:r w:rsidRPr="00431AA2"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  <w:t>Щегловский</w:t>
      </w:r>
      <w:proofErr w:type="spellEnd"/>
      <w:r w:rsidRPr="00431AA2"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  <w:t xml:space="preserve">» </w:t>
      </w:r>
    </w:p>
    <w:p w:rsidR="00431AA2" w:rsidRPr="00431AA2" w:rsidRDefault="00431AA2" w:rsidP="00431AA2">
      <w:pPr>
        <w:spacing w:after="101" w:line="240" w:lineRule="auto"/>
        <w:jc w:val="right"/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  <w:t xml:space="preserve">                                                            </w:t>
      </w:r>
      <w:r w:rsidRPr="00431AA2">
        <w:rPr>
          <w:rFonts w:ascii="Times New Roman" w:eastAsia="Times New Roman" w:hAnsi="Times New Roman" w:cs="Times New Roman"/>
          <w:color w:val="040400"/>
          <w:sz w:val="28"/>
          <w:szCs w:val="28"/>
          <w:lang w:eastAsia="ru-RU"/>
        </w:rPr>
        <w:t>Кемеровского муниципального округа»</w:t>
      </w:r>
    </w:p>
    <w:p w:rsidR="00431AA2" w:rsidRPr="00431AA2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431AA2"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  <w:t>________________Е.Ю. Орлов</w:t>
      </w:r>
    </w:p>
    <w:p w:rsidR="00431AA2" w:rsidRPr="00431AA2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</w:pPr>
      <w:r w:rsidRPr="00431AA2">
        <w:rPr>
          <w:rFonts w:ascii="Times New Roman" w:eastAsia="Times New Roman" w:hAnsi="Times New Roman" w:cs="Times New Roman"/>
          <w:bCs/>
          <w:color w:val="040400"/>
          <w:sz w:val="28"/>
          <w:szCs w:val="28"/>
          <w:lang w:eastAsia="ru-RU"/>
        </w:rPr>
        <w:t xml:space="preserve">                                                                                                     «30» апреля 2020г.</w:t>
      </w:r>
    </w:p>
    <w:p w:rsidR="00431AA2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</w:pPr>
    </w:p>
    <w:p w:rsidR="00431AA2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</w:pPr>
    </w:p>
    <w:p w:rsidR="00431AA2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</w:pPr>
    </w:p>
    <w:p w:rsidR="008D06CD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</w:pPr>
      <w:r w:rsidRPr="00431AA2"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  <w:t xml:space="preserve">Инструкция об организации пропускного и </w:t>
      </w:r>
      <w:proofErr w:type="spellStart"/>
      <w:r w:rsidRPr="00431AA2"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  <w:t>внутриобъектового</w:t>
      </w:r>
      <w:proofErr w:type="spellEnd"/>
      <w:r w:rsidRPr="00431AA2">
        <w:rPr>
          <w:rFonts w:ascii="Times New Roman" w:eastAsia="Times New Roman" w:hAnsi="Times New Roman" w:cs="Times New Roman"/>
          <w:b/>
          <w:bCs/>
          <w:color w:val="040400"/>
          <w:sz w:val="28"/>
          <w:szCs w:val="28"/>
          <w:lang w:eastAsia="ru-RU"/>
        </w:rPr>
        <w:t xml:space="preserve"> режима</w:t>
      </w:r>
      <w:r w:rsidR="008D06CD" w:rsidRPr="008D06CD"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  <w:t> </w:t>
      </w:r>
      <w:r w:rsidRPr="00431AA2"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  <w:t xml:space="preserve">в МБУ «ДК </w:t>
      </w:r>
      <w:proofErr w:type="spellStart"/>
      <w:r w:rsidRPr="00431AA2"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  <w:t>Щегловский</w:t>
      </w:r>
      <w:proofErr w:type="spellEnd"/>
      <w:r w:rsidRPr="00431AA2"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  <w:t>» Кемеровского муниципального округа»</w:t>
      </w:r>
    </w:p>
    <w:p w:rsidR="00431AA2" w:rsidRPr="008D06CD" w:rsidRDefault="00431AA2" w:rsidP="00431AA2">
      <w:pPr>
        <w:spacing w:after="101" w:line="240" w:lineRule="auto"/>
        <w:jc w:val="center"/>
        <w:rPr>
          <w:rFonts w:ascii="Times New Roman" w:eastAsia="Times New Roman" w:hAnsi="Times New Roman" w:cs="Times New Roman"/>
          <w:b/>
          <w:color w:val="040400"/>
          <w:sz w:val="28"/>
          <w:szCs w:val="28"/>
          <w:lang w:eastAsia="ru-RU"/>
        </w:rPr>
      </w:pP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bCs/>
          <w:color w:val="040400"/>
          <w:sz w:val="24"/>
          <w:szCs w:val="24"/>
          <w:lang w:eastAsia="ru-RU"/>
        </w:rPr>
        <w:t>1. Общие положения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            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Настоящим Положением определяется организация и порядок осуществления пропускного режима в </w:t>
      </w:r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431AA2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Кемеровского муниципального округа»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с учетом положений Постановления Правительства Российской Федерации от 11.02.2017 г. № 176 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в целях обеспечения общественной безопасности, предупреждения возможных террористических, экстремистских акций и других противоправных проявлений на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объекте.</w:t>
      </w:r>
      <w:proofErr w:type="gramEnd"/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           Пропускной режим устанавливает порядок прохода (выхода) посет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ителей (участников кружков, любительских объединений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), сотрудников в здания (по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мещения)  МБУ «ДК «</w:t>
      </w:r>
      <w:proofErr w:type="spellStart"/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Кемеровского муниципального округа»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, вноса (выноса) материальных ценностей для исключения несанкционированного проникновения граждан и посторонних предметов в 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здания учреждений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           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Внутриобъектовый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 устанавливается в целях обеспечения мероприятий и правил, выполняемых лицами, наход</w:t>
      </w:r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ящимися на территории и в здани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ях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431AA2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431AA2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Кемеровского муниципального округа»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в соответствии с требованиями внутреннего распорядка, антитеррористической, пожарной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электробезопасности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.</w:t>
      </w:r>
    </w:p>
    <w:p w:rsidR="008D06CD" w:rsidRPr="008D06CD" w:rsidRDefault="00431AA2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Настоящая инструкция</w:t>
      </w:r>
      <w:r w:rsidR="008D06CD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доводится до сведения работников учреждения при приеме на работу, при оформлении договорных отношений работникам подрядных организаций, а также третьих лиц, намеревающихся посетить учреждение (далее по тексту – посетители).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          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Выполнение требований настоящей Инструкции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обязательно для всех работников и посетителей учреждения, а также руководителей и работников подрядных организаций, арендаторов.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           Организация пропускного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режимов в учреждении возлагается на лиц, ответственных за проведение мероприятий по обеспечению антитеррористической защищенности, которые назначаются приказом директора учреждения и несут персональную ответственность за состоянием работы по данному направлению.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    Непосредственную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реализацию требований настоящей Инструкции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осуществляют работники учреждения в пределах их компетенции.                                                                              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     Пропускной режим в учрежден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иях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осуществляется: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lastRenderedPageBreak/>
        <w:t>- в рабочее время для сотрудников и посетителей в соответствии с Правилами внутреннего распорядка учреждения и </w:t>
      </w:r>
      <w:hyperlink r:id="rId6" w:tgtFrame="_blank" w:history="1">
        <w:r w:rsidRPr="008D06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установленными в филиалах режимами работы;</w:t>
        </w:r>
      </w:hyperlink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ночное время, в выходные и праздничные дни с разрешения руководства  учреждения под личным контролем заведующих с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труктурными подразделениями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bCs/>
          <w:color w:val="040400"/>
          <w:sz w:val="24"/>
          <w:szCs w:val="24"/>
          <w:lang w:eastAsia="ru-RU"/>
        </w:rPr>
        <w:t>2. Организация пропускного режима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2.1. Пропускной режим предназначен: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для исключения возможности бесконтрольного входа (выхода) лиц, въезда (выезда) транспортных средств, вноса (выноса), ввоза (вывоза) имущества в учреждение (из учреждения);</w:t>
      </w:r>
      <w:proofErr w:type="gramEnd"/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для обеспечения антитеррористической защищенности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исключения возможности ввоза (вноса) на объекты оружия, взрывчатых, отравляющих, наркотических, легковоспламеняющихся и других опасных веществ, и предметов, которые могут быть использованы для нанесения ущерба здоровью работников и посетителей, созданию угрозы безопасной деятельности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2.2. Пропускной режим включает: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порядок осуществления пропуска на территорию учреждения посетителей, работников учреждения и третьих лиц;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порядок въезда, выезда и парковки транспортных средств на территорию учреждения, осуществления его осмотра;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порядок вноса (выноса) и ввоза (вывоза) товарно-материальных ценностей.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2.3. Запрещено проходить на объект: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лицам в состоянии алкогольного, наркотического и иного токсического опьянения;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лицам, проносящим крупногабаритную ручную кладь, отказывающимся предъявить ее для осмотра работниками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лицам, вызвавшим подозрение, что они могут пронести оружие, отравляющие и взрывоопасные вещества.</w:t>
      </w:r>
    </w:p>
    <w:p w:rsidR="008D06CD" w:rsidRPr="008D06CD" w:rsidRDefault="00961F41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>2.4. Порядок пропуска работников</w:t>
      </w:r>
      <w:r w:rsidR="008D06CD"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 xml:space="preserve"> и посетителей</w:t>
      </w:r>
      <w:r w:rsidR="008D06CD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Вход работников объекта осуществляется без предъявления документов и записи в журнале регистрации посетителей в соответствии с </w:t>
      </w:r>
      <w:hyperlink r:id="rId7" w:tgtFrame="_blank" w:history="1">
        <w:r w:rsidRPr="00961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режимами работы учреждений</w:t>
        </w:r>
      </w:hyperlink>
      <w:r w:rsidRPr="008D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При выпо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лнении в учреждениях 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строительных и ремонтных работ, допуск рабочих осуществляется по списку подрядной организации, согласованному с ру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ководителем</w:t>
      </w:r>
      <w:r w:rsidR="00961F41" w:rsidRP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961F41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Кемеровского муниципального округа»</w:t>
      </w:r>
      <w:proofErr w:type="gramStart"/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.</w:t>
      </w:r>
      <w:proofErr w:type="gramEnd"/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После окончания времени, отведенног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о для входа, заведующий структурным подразделением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(другое ответственное лицо, назначенное руководителем)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Нахождение на территории объекта после окончания рабочего дня без соответствующего разрешения руководства  учреждения запрещается.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>2.5. Осмотр вещей посетителей.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При наличии у посетителей ручной клади боль</w:t>
      </w:r>
      <w:r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шого размера заведующий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(другое ответственное лицо, назначенное руководителем) предлагает добровольно предъявить содержимое ручной клади.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При отказе предъявить содержимое ручной клади посетитель не допускается на объект.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lastRenderedPageBreak/>
        <w:t>В случае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,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если посетитель, не предъявивший к осмотру ручную кладь, отказывается покинуть учреждение, заведующий филиалом (другое ответственное лицо, назначенное руководителем),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применяет средство тревожной сигнализации.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>2.6. Пропуск автотранспорта на территорию объекта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Приказом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директора</w:t>
      </w:r>
      <w:r w:rsidR="00961F41" w:rsidRP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961F41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Кемеровского муниципального округа»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утверждается список автотранспорта, имеющего разрешение на въезд на территорию объекта (филиала) при наличии огражденной территории.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Осмотр въезжающего автотранспорта на территорию и груза производится перед воротами.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Стоянка личного транспорта персонала объекта на его территории осуществляется только с разрешения руководителя филиала и в специально оборудованном (отведенном) месте. После окончания рабочего дня и в ночное время стоянка автотранспорта на территории филиала запрещается.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961F41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Кемеровского муниципального округа»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или лица его замещающего с обязательным указанием фамилий ответственных, времени нахождения автотранспорта на территории филиала, цели нахождения.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филиала транспортных средств, вызывающих подозрение, ответственный за пропускной режим информирует руководителя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МБУ «ДК «</w:t>
      </w:r>
      <w:proofErr w:type="spellStart"/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Щегловский</w:t>
      </w:r>
      <w:proofErr w:type="spellEnd"/>
      <w:r w:rsidR="00961F41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» 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Кемеровского муниципального округа»</w:t>
      </w:r>
      <w:r w:rsidR="00961F41"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(лицо его замещающее) и при необходимости, по согласованию с руководителем учреждения (лицом его замещающим), информирует территориальный орган внутренних дел.</w:t>
      </w:r>
      <w:proofErr w:type="gramEnd"/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транспорте и о пассажире в Журнале регистрации автотранспорта (при его наличии).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2.7. При несанкционированном проникновении на объект (территорию) работник, ответственный за пропускной режим, обязан принять меры: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2.7.1.В ночное время, при наличии сторожа: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сообщить в органы Министерства внутренних дел;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сообщить непоср</w:t>
      </w:r>
      <w:r w:rsidR="00961F41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едственному руководителю</w:t>
      </w: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, руководителю учреждения, либо лицу замещающему его;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при угрозе совершения или приготовлению к террористическому акту сообщить: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территориальные органы безопасности (ФСБ);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территориальные органы Федеральной службы войск национальной гвардии РФ;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территориальные органы Министерства внутренних дел;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руководителю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2.7.2. В остальное время работник, ответственный за пропускной режим при несанкционированном проникновении на объект (территорию):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lastRenderedPageBreak/>
        <w:t>- ставит в известность о факте нарушения пропускного режима руководителя филиала, руководителя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сообщает в территориальные органы Министерства внутренних дел.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При угрозе совершения террористического акта: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softHyphen/>
        <w:t>- в территориальные органы безопасности (ФСБ);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территориальные органы Федеральной службы войск национальной гвардии РФ;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в территориальные органы Министерства внутренних дел;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руководителю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bCs/>
          <w:color w:val="040400"/>
          <w:sz w:val="24"/>
          <w:szCs w:val="24"/>
          <w:lang w:eastAsia="ru-RU"/>
        </w:rPr>
        <w:t xml:space="preserve">3. </w:t>
      </w:r>
      <w:proofErr w:type="spellStart"/>
      <w:r w:rsidRPr="008D06CD">
        <w:rPr>
          <w:rFonts w:ascii="Times New Roman" w:eastAsia="Times New Roman" w:hAnsi="Times New Roman" w:cs="Times New Roman"/>
          <w:b/>
          <w:bCs/>
          <w:color w:val="040400"/>
          <w:sz w:val="24"/>
          <w:szCs w:val="24"/>
          <w:lang w:eastAsia="ru-RU"/>
        </w:rPr>
        <w:t>Внутриобъектовый</w:t>
      </w:r>
      <w:proofErr w:type="spellEnd"/>
      <w:r w:rsidRPr="008D06CD">
        <w:rPr>
          <w:rFonts w:ascii="Times New Roman" w:eastAsia="Times New Roman" w:hAnsi="Times New Roman" w:cs="Times New Roman"/>
          <w:b/>
          <w:bCs/>
          <w:color w:val="040400"/>
          <w:sz w:val="24"/>
          <w:szCs w:val="24"/>
          <w:lang w:eastAsia="ru-RU"/>
        </w:rPr>
        <w:t xml:space="preserve"> режим.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3.1. Целями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режима являются: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 - поддержание в 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учреждении порядка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, обеспечение сохранности документов и материальных ценностей;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обеспечение комплексной безопасности учреждения, соблюдения требований охраны труда, пожарной безопасности и антитеррористической защищенности.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3.2.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Внутриобъектовый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 является частью общей системы безопасности учреждения и включает в себя: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обеспечение безопасных условий для трудового процесса;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закрепление за отдельными работниками помещений и технического оборудования;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назначение лиц, ответственных за пожарную и антитеррористическую безопасность служебных, специальных помещений;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определение мест хранения ключей от помещений, порядка пользования ими;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определение порядка работы с техническими средствами охраны (охранно-пожарная сигнализация, система видеонаблюдения, кнопка тревожной сигнализации и т.п.);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организацию действий работников, посетителей в чрезвычайных ситуациях.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 xml:space="preserve">3.3. Права и обязанности работников и посетителей учреждения по соблюдению </w:t>
      </w:r>
      <w:proofErr w:type="spellStart"/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 xml:space="preserve"> режима: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3.3.1. Работники учреждения имеют право: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на полную и достоверную информацию об условиях труда и требованиях охраны труда на рабочем месте, о случаях возникновения чрезвычайных ситуаций;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на безопасные условия труда;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на защиту своих трудовых прав, свобод и интересов.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3.3.2. Работники учреждения обязаны: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соблюдать требования по охране труда, технике безопасности, гигиене труда и противопожарной охране, предусмотренной соответствующими правилами и инструкциями;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 -  незамедлительно сообщать работникам, ответственным за пропускной режим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беречь и разумно использовать материальные ценности, оборудование, технических средств охраны, материальные ресурсы;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принимать меры к немедленному устранению в пределах своей компетенции причин и условий, нарушающих нормальную работу учреждения, немедленно сообщать о фактах подобного рода нарушений руководству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lastRenderedPageBreak/>
        <w:t xml:space="preserve">- соблюдать требования пропускного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режимов, установленный порядок хранения и перемещения материальных ценностей и документов;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- активно содействовать 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проводимым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служебным, дисциплинарным расследования.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3.3.3. Посетители учреждения имеют право: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участвовать в обсуждении важнейших вопросов деятельности учреждения и вносить предложения.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3.3.4. Посетители учреждения обязаны: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бережно и аккуратно относиться к помещениям, оборудованию, приборам и другому имуществу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нести материальную ответственность за ущерб, причиненный имуществу учреждения, в соответствии с нормами действующего законодательства;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- соблюдать требования пропускного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режимов.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3.4. Организация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режима возлагается на руководителя учреждения и руководителей филиалов учреждения, которые обеспечивают: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3.4.1. 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техническую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укрепленность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и оборудование учреждений техническими средствами охраны, системами пожаротушения и пожарной сигнализации;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3.4.2. 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3.4.3. разработку документов, регламентирующих </w:t>
      </w:r>
      <w:proofErr w:type="gram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пропускной</w:t>
      </w:r>
      <w:proofErr w:type="gram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внутриобъектовый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режимы;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3.4.4. проведение инструктажей работников учреждения и третьих лиц по правилам пропускного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режима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3.4.5. осуществление контроля над соблюдением работниками и посетителями учреждения требований пропускного и </w:t>
      </w:r>
      <w:proofErr w:type="spellStart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внутриобъектового</w:t>
      </w:r>
      <w:proofErr w:type="spellEnd"/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 xml:space="preserve"> режимов, проведение разъяснительной работы, направленной на соблюдение правил внутреннего распорядка учреждения, охраны труда, мер по антитеррористической и пожарной безопасности.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 В учреждении запрещено: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3.5.1. вносить и хранить в помещениях и на территории учреждения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слабоалкогольные напитки), а также иные предметы, представляющие возможную угрозу жизни и здоровью людей;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3.5.2. выносить (вносить) из учреждения имущество, оборудование и материальные ценности без согласования с руководством учреждения;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3.5.3. 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3.5.4. проходить и находиться на территории учреждения в состоянии алкогольного или наркотического опьянения;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3.5.5.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способствует закладке взрывных устройств;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3.5.6. 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lastRenderedPageBreak/>
        <w:t>3.5.7. пребывание в помещениях учреждения в нерабочее время и в нерабочие дни разрешено только с письменного разрешения директора учреждения (лица его замещающего), рабочие дни и рабочее время устанавливаются приказом директора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b/>
          <w:color w:val="040400"/>
          <w:sz w:val="24"/>
          <w:szCs w:val="24"/>
          <w:lang w:eastAsia="ru-RU"/>
        </w:rPr>
        <w:t>3.6. Требования, предъявляемые к помещениям учреждения.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3.6.1. Все помещения учреждения, в которых установлено ценное оборудование, хранятся значительные материальные ценности, должны быть оснащены пожарной сигнализацией, в дверях установлены исправные замки.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3.6.2. В каждом учреждении на видных местах должны быть размещены: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таблички с указанием лиц, ответственных за пожарную и антитеррористическую безопасность;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инструкции о мерах пожарной и антитеррористической безопасности;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- памятки о действиях в чрезвычайных ситуациях.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3.6.3. В случае обнаружения признаков вскрытия входных дверей необходимо немедленно известить об этом непосредственного руководителя и директора учреждения и обеспечить сохранность указанных признаков до его прибытия.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3.6.4. При возникновении в помещениях учреждения в нерабочее время или в нерабочие дни чрезвычайных ситуаций и угрозы находящимся в них материальным ценностям, оборудованию, документации и т.п., помещения могут быть вскрыты по разрешению руководителя учреждения и руководителя филиала.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3.6.5. Помещение может быть вскрыто по решению непосредственного руководителя и директора учреждения для осмотра в случае срабатывания пожарной сигнализации, а также в случае подозрения о несанкционированном проникновении в помещение посторонних лиц.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3.6.6. Вскрытие помещений проводится комиссией. О проведенном вскрытии, состоянии помещения и проведенных в нем работах ставятся в известность директор учреждения, ответственные за помещение, и составляется акт, который подписывается лицами, вскрывшими помещение. Акт хранится в течение года, после чего подлежит уничтожению.</w:t>
      </w:r>
    </w:p>
    <w:p w:rsidR="008D06CD" w:rsidRPr="008D06CD" w:rsidRDefault="008D06CD" w:rsidP="008D06C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</w:pPr>
      <w:r w:rsidRPr="008D06CD">
        <w:rPr>
          <w:rFonts w:ascii="Times New Roman" w:eastAsia="Times New Roman" w:hAnsi="Times New Roman" w:cs="Times New Roman"/>
          <w:color w:val="040400"/>
          <w:sz w:val="24"/>
          <w:szCs w:val="24"/>
          <w:lang w:eastAsia="ru-RU"/>
        </w:rPr>
        <w:t>В случае выявления при вскрытии помещения признаков совершения преступления, принимаются всевозможные меры по обеспечению сохранности следов преступления.</w:t>
      </w:r>
    </w:p>
    <w:p w:rsidR="001421D2" w:rsidRDefault="001421D2"/>
    <w:sectPr w:rsidR="001421D2" w:rsidSect="00961F41">
      <w:headerReference w:type="default" r:id="rId8"/>
      <w:pgSz w:w="11906" w:h="16838"/>
      <w:pgMar w:top="-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C3" w:rsidRDefault="00BD5AC3" w:rsidP="00431AA2">
      <w:pPr>
        <w:spacing w:after="0" w:line="240" w:lineRule="auto"/>
      </w:pPr>
      <w:r>
        <w:separator/>
      </w:r>
    </w:p>
  </w:endnote>
  <w:endnote w:type="continuationSeparator" w:id="0">
    <w:p w:rsidR="00BD5AC3" w:rsidRDefault="00BD5AC3" w:rsidP="0043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C3" w:rsidRDefault="00BD5AC3" w:rsidP="00431AA2">
      <w:pPr>
        <w:spacing w:after="0" w:line="240" w:lineRule="auto"/>
      </w:pPr>
      <w:r>
        <w:separator/>
      </w:r>
    </w:p>
  </w:footnote>
  <w:footnote w:type="continuationSeparator" w:id="0">
    <w:p w:rsidR="00BD5AC3" w:rsidRDefault="00BD5AC3" w:rsidP="0043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A2" w:rsidRDefault="00431AA2">
    <w:pPr>
      <w:pStyle w:val="a6"/>
    </w:pPr>
  </w:p>
  <w:p w:rsidR="00431AA2" w:rsidRDefault="00431AA2">
    <w:pPr>
      <w:pStyle w:val="a6"/>
    </w:pPr>
  </w:p>
  <w:p w:rsidR="00431AA2" w:rsidRDefault="00431AA2">
    <w:pPr>
      <w:pStyle w:val="a6"/>
    </w:pPr>
  </w:p>
  <w:p w:rsidR="00431AA2" w:rsidRDefault="00431AA2">
    <w:pPr>
      <w:pStyle w:val="a6"/>
    </w:pPr>
  </w:p>
  <w:p w:rsidR="00431AA2" w:rsidRDefault="00431A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CD"/>
    <w:rsid w:val="001421D2"/>
    <w:rsid w:val="00431AA2"/>
    <w:rsid w:val="008D06CD"/>
    <w:rsid w:val="008F030F"/>
    <w:rsid w:val="00961F41"/>
    <w:rsid w:val="00BD5AC3"/>
    <w:rsid w:val="00F4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D2"/>
  </w:style>
  <w:style w:type="paragraph" w:styleId="1">
    <w:name w:val="heading 1"/>
    <w:basedOn w:val="a"/>
    <w:link w:val="10"/>
    <w:uiPriority w:val="9"/>
    <w:qFormat/>
    <w:rsid w:val="008D0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6CD"/>
    <w:rPr>
      <w:b/>
      <w:bCs/>
    </w:rPr>
  </w:style>
  <w:style w:type="character" w:styleId="a5">
    <w:name w:val="Hyperlink"/>
    <w:basedOn w:val="a0"/>
    <w:uiPriority w:val="99"/>
    <w:semiHidden/>
    <w:unhideWhenUsed/>
    <w:rsid w:val="008D06C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AA2"/>
  </w:style>
  <w:style w:type="paragraph" w:styleId="a8">
    <w:name w:val="footer"/>
    <w:basedOn w:val="a"/>
    <w:link w:val="a9"/>
    <w:uiPriority w:val="99"/>
    <w:semiHidden/>
    <w:unhideWhenUsed/>
    <w:rsid w:val="0043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vcrb.ru/upload/file/%D1%80%D0%B5%D0%B6%D0%B8%D0%BC_%D1%80%D0%B0%D0%B1%D0%BE%D1%82%D1%8B_%D0%B1%D0%B8%D0%B1%D0%BB%D0%B8%D0%BE%D1%82%D0%B5%D0%BA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vcrb.ru/upload/file/%D1%80%D0%B5%D0%B6%D0%B8%D0%BC_%D1%80%D0%B0%D0%B1%D0%BE%D1%82%D1%8B_%D0%B1%D0%B8%D0%B1%D0%BB%D0%B8%D0%BE%D1%82%D0%B5%D0%BA_20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2020-05-07T04:50:00Z</dcterms:created>
  <dcterms:modified xsi:type="dcterms:W3CDTF">2020-05-07T05:45:00Z</dcterms:modified>
</cp:coreProperties>
</file>