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C7" w:rsidRDefault="00892FC7" w:rsidP="00892FC7">
      <w:pPr>
        <w:pStyle w:val="zfr3q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92FC7" w:rsidRPr="00892FC7" w:rsidRDefault="00892FC7" w:rsidP="0073468A">
      <w:pPr>
        <w:pStyle w:val="zfr3q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 w:rsidRPr="00892FC7">
        <w:rPr>
          <w:color w:val="212121"/>
          <w:sz w:val="28"/>
          <w:szCs w:val="28"/>
        </w:rPr>
        <w:t>УТВЕРЖДАЮ</w:t>
      </w:r>
    </w:p>
    <w:p w:rsidR="0073468A" w:rsidRDefault="0073468A" w:rsidP="0073468A">
      <w:pPr>
        <w:pStyle w:val="zfr3q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                              </w:t>
      </w:r>
      <w:r w:rsidR="00892FC7" w:rsidRPr="00892FC7">
        <w:rPr>
          <w:color w:val="212121"/>
          <w:sz w:val="28"/>
          <w:szCs w:val="28"/>
        </w:rPr>
        <w:t>Директор</w:t>
      </w:r>
      <w:r>
        <w:rPr>
          <w:color w:val="212121"/>
          <w:sz w:val="28"/>
          <w:szCs w:val="28"/>
        </w:rPr>
        <w:t xml:space="preserve"> </w:t>
      </w:r>
    </w:p>
    <w:p w:rsidR="004D2101" w:rsidRDefault="004D2101" w:rsidP="004D2101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212121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МБУ «ДК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Щегловский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</w:p>
    <w:p w:rsidR="004D2101" w:rsidRDefault="004D2101" w:rsidP="004D2101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Кемеровского муниципального округа»</w:t>
      </w:r>
    </w:p>
    <w:p w:rsidR="00892FC7" w:rsidRPr="00892FC7" w:rsidRDefault="0073468A" w:rsidP="0073468A">
      <w:pPr>
        <w:pStyle w:val="zfr3q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__________Е.Ю.Орлов</w:t>
      </w:r>
      <w:proofErr w:type="spellEnd"/>
      <w:r w:rsidR="00892FC7" w:rsidRPr="00892FC7">
        <w:rPr>
          <w:color w:val="212121"/>
          <w:sz w:val="28"/>
          <w:szCs w:val="28"/>
        </w:rPr>
        <w:t xml:space="preserve"> </w:t>
      </w:r>
    </w:p>
    <w:p w:rsidR="00892FC7" w:rsidRDefault="008E7CC6" w:rsidP="0073468A">
      <w:pPr>
        <w:pStyle w:val="zfr3q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« 22</w:t>
      </w:r>
      <w:r w:rsidR="004D2101">
        <w:rPr>
          <w:color w:val="212121"/>
          <w:sz w:val="28"/>
          <w:szCs w:val="28"/>
        </w:rPr>
        <w:t>» апреля 2020</w:t>
      </w:r>
      <w:r w:rsidR="00892FC7" w:rsidRPr="00892FC7">
        <w:rPr>
          <w:color w:val="212121"/>
          <w:sz w:val="28"/>
          <w:szCs w:val="28"/>
        </w:rPr>
        <w:t xml:space="preserve"> г.</w:t>
      </w:r>
    </w:p>
    <w:p w:rsidR="00892FC7" w:rsidRDefault="00892FC7" w:rsidP="0073468A">
      <w:pPr>
        <w:pStyle w:val="zfr3q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892FC7" w:rsidRPr="00892FC7" w:rsidRDefault="00892FC7" w:rsidP="00B62946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</w:p>
    <w:p w:rsidR="00892FC7" w:rsidRPr="00892FC7" w:rsidRDefault="00892FC7" w:rsidP="00892FC7">
      <w:pPr>
        <w:pStyle w:val="zfr3q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892FC7">
        <w:rPr>
          <w:rStyle w:val="a3"/>
          <w:color w:val="212121"/>
          <w:sz w:val="28"/>
          <w:szCs w:val="28"/>
        </w:rPr>
        <w:t>Положение о защите персональных данных работников</w:t>
      </w:r>
    </w:p>
    <w:p w:rsidR="004D2101" w:rsidRPr="004D2101" w:rsidRDefault="004D2101" w:rsidP="004D2101">
      <w:pPr>
        <w:shd w:val="clear" w:color="auto" w:fill="FFFFFF"/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color w:val="212121"/>
          <w:sz w:val="28"/>
          <w:szCs w:val="28"/>
        </w:rPr>
        <w:t xml:space="preserve">           м</w:t>
      </w:r>
      <w:r w:rsidR="00892FC7" w:rsidRPr="004D2101">
        <w:rPr>
          <w:rStyle w:val="a3"/>
          <w:rFonts w:ascii="Times New Roman" w:hAnsi="Times New Roman" w:cs="Times New Roman"/>
          <w:color w:val="212121"/>
          <w:sz w:val="28"/>
          <w:szCs w:val="28"/>
        </w:rPr>
        <w:t xml:space="preserve">униципального бюджетного учреждения </w:t>
      </w:r>
      <w:r w:rsidRPr="004D21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«ДК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4D21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Щегловский</w:t>
      </w:r>
      <w:proofErr w:type="spellEnd"/>
      <w:r w:rsidRPr="004D21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 </w:t>
      </w:r>
    </w:p>
    <w:p w:rsidR="004D2101" w:rsidRPr="004D2101" w:rsidRDefault="004D2101" w:rsidP="004D2101">
      <w:pPr>
        <w:shd w:val="clear" w:color="auto" w:fill="FFFFFF"/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</w:t>
      </w:r>
      <w:r w:rsidRPr="004D21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Кемеровского муниципального округа»</w:t>
      </w:r>
    </w:p>
    <w:p w:rsidR="00892FC7" w:rsidRPr="0073468A" w:rsidRDefault="00892FC7" w:rsidP="0073468A">
      <w:pPr>
        <w:pStyle w:val="zfr3q"/>
        <w:spacing w:before="0" w:beforeAutospacing="0" w:after="0" w:afterAutospacing="0"/>
        <w:jc w:val="center"/>
        <w:rPr>
          <w:rStyle w:val="a3"/>
          <w:b w:val="0"/>
          <w:bCs w:val="0"/>
          <w:color w:val="212121"/>
          <w:sz w:val="28"/>
          <w:szCs w:val="28"/>
        </w:rPr>
      </w:pPr>
    </w:p>
    <w:p w:rsidR="00892FC7" w:rsidRPr="00892FC7" w:rsidRDefault="00892FC7" w:rsidP="00B62946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</w:p>
    <w:p w:rsidR="00892FC7" w:rsidRPr="00DE5D8F" w:rsidRDefault="00892FC7" w:rsidP="00892FC7">
      <w:pPr>
        <w:pStyle w:val="zfr3q"/>
        <w:spacing w:before="0" w:beforeAutospacing="0" w:after="0" w:afterAutospacing="0"/>
        <w:jc w:val="center"/>
        <w:rPr>
          <w:color w:val="212121"/>
        </w:rPr>
      </w:pPr>
      <w:r w:rsidRPr="00DE5D8F">
        <w:rPr>
          <w:rStyle w:val="a3"/>
          <w:color w:val="212121"/>
        </w:rPr>
        <w:t>I. Общие положения</w:t>
      </w:r>
    </w:p>
    <w:p w:rsidR="004D2101" w:rsidRPr="004D2101" w:rsidRDefault="00892FC7" w:rsidP="004D2101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101">
        <w:rPr>
          <w:rFonts w:ascii="Times New Roman" w:hAnsi="Times New Roman" w:cs="Times New Roman"/>
          <w:color w:val="212121"/>
          <w:sz w:val="24"/>
          <w:szCs w:val="24"/>
        </w:rPr>
        <w:t>1. Положение о защите персональных данных (далее - Положение) устанавливает порядок приема, учета, сбора, поиска, обработки, накопления и хранения документов, содержащих сведения, отнесенные к персональным данным работников</w:t>
      </w:r>
      <w:r w:rsidR="00B62946" w:rsidRPr="004D210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D2101" w:rsidRP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МБУ «ДК </w:t>
      </w:r>
      <w:r w:rsid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4D2101" w:rsidRP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Щегловский</w:t>
      </w:r>
      <w:proofErr w:type="spellEnd"/>
      <w:r w:rsidR="004D2101" w:rsidRP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 </w:t>
      </w:r>
    </w:p>
    <w:p w:rsidR="00B62946" w:rsidRPr="004D2101" w:rsidRDefault="004D2101" w:rsidP="004D2101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Кемеровского муниципального округа»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2946" w:rsidRPr="004D2101" w:rsidRDefault="00892FC7" w:rsidP="004D2101">
      <w:pPr>
        <w:shd w:val="clear" w:color="auto" w:fill="FFFFFF"/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101">
        <w:rPr>
          <w:rFonts w:ascii="Times New Roman" w:hAnsi="Times New Roman" w:cs="Times New Roman"/>
          <w:color w:val="212121"/>
          <w:sz w:val="24"/>
          <w:szCs w:val="24"/>
        </w:rPr>
        <w:t xml:space="preserve"> 2. Положение является локальным нормативным актом </w:t>
      </w:r>
      <w:r w:rsidR="004D2101" w:rsidRP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МБУ «ДК </w:t>
      </w:r>
      <w:r w:rsid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4D2101" w:rsidRP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Щегловский</w:t>
      </w:r>
      <w:proofErr w:type="spellEnd"/>
      <w:r w:rsidR="004D2101" w:rsidRP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 Кем</w:t>
      </w:r>
      <w:r w:rsidR="004D2101" w:rsidRP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4D2101" w:rsidRP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ровского муниципального округа»</w:t>
      </w:r>
      <w:r w:rsid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3. Положение является развитием комплекса мер, направленных на обеспечение защиты персональных данных, хранящихся у работодателя, посредством планомерных действий по совершенствованию организации труда.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4. Положение разработано на основе: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Конституции Российской Федерации;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Трудового кодекса Российской Федерации;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Гражданского кодекса Российской Федерации;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Кодекса Российской Федерации об административных правонарушениях;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Уголовного кодекса Российской Федерации;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Федерального закона Российской Федерации «Об информации, информатизации и защ</w:t>
      </w:r>
      <w:r w:rsidRPr="00DE5D8F">
        <w:rPr>
          <w:color w:val="212121"/>
        </w:rPr>
        <w:t>и</w:t>
      </w:r>
      <w:r w:rsidRPr="00DE5D8F">
        <w:rPr>
          <w:color w:val="212121"/>
        </w:rPr>
        <w:t>те информации».</w:t>
      </w:r>
    </w:p>
    <w:p w:rsidR="004D2101" w:rsidRDefault="00892FC7" w:rsidP="004D2101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hAnsi="Times New Roman" w:cs="Times New Roman"/>
          <w:color w:val="212121"/>
          <w:sz w:val="24"/>
          <w:szCs w:val="24"/>
        </w:rPr>
      </w:pPr>
      <w:r w:rsidRPr="004D2101">
        <w:rPr>
          <w:rFonts w:ascii="Times New Roman" w:hAnsi="Times New Roman" w:cs="Times New Roman"/>
          <w:color w:val="212121"/>
          <w:sz w:val="24"/>
          <w:szCs w:val="24"/>
        </w:rPr>
        <w:t xml:space="preserve">5. Положение о защите персональных данных работников и изменения к нему вводятся </w:t>
      </w:r>
    </w:p>
    <w:p w:rsidR="004D2101" w:rsidRPr="004D2101" w:rsidRDefault="00892FC7" w:rsidP="004D2101">
      <w:pPr>
        <w:shd w:val="clear" w:color="auto" w:fill="FFFFFF"/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101">
        <w:rPr>
          <w:rFonts w:ascii="Times New Roman" w:hAnsi="Times New Roman" w:cs="Times New Roman"/>
          <w:color w:val="212121"/>
          <w:sz w:val="24"/>
          <w:szCs w:val="24"/>
        </w:rPr>
        <w:t>приказом директор</w:t>
      </w:r>
      <w:r w:rsidR="004D210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D2101" w:rsidRP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МБУ «ДК </w:t>
      </w:r>
      <w:r w:rsid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4D2101" w:rsidRP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Щегловский</w:t>
      </w:r>
      <w:proofErr w:type="spellEnd"/>
      <w:r w:rsidR="004D2101" w:rsidRPr="004D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Кемеровского муниципального округа»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 xml:space="preserve"> Все работники учреждения должны быть ознакомлены с данным Положением и измен</w:t>
      </w:r>
      <w:r w:rsidRPr="00DE5D8F">
        <w:rPr>
          <w:color w:val="212121"/>
        </w:rPr>
        <w:t>е</w:t>
      </w:r>
      <w:r w:rsidRPr="00DE5D8F">
        <w:rPr>
          <w:color w:val="212121"/>
        </w:rPr>
        <w:t>ниями к нему под расписку (приложение №1).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center"/>
        <w:rPr>
          <w:color w:val="212121"/>
        </w:rPr>
      </w:pPr>
      <w:r w:rsidRPr="00DE5D8F">
        <w:rPr>
          <w:rStyle w:val="a3"/>
          <w:color w:val="212121"/>
        </w:rPr>
        <w:t>II. Понятие и состав персональных данных</w:t>
      </w:r>
    </w:p>
    <w:p w:rsidR="00DE5D8F" w:rsidRPr="0073468A" w:rsidRDefault="00892FC7" w:rsidP="00B62946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DE5D8F" w:rsidRPr="0073468A" w:rsidSect="00DE5D8F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DE5D8F">
        <w:rPr>
          <w:rFonts w:ascii="Times New Roman" w:hAnsi="Times New Roman" w:cs="Times New Roman"/>
          <w:color w:val="212121"/>
          <w:sz w:val="24"/>
          <w:szCs w:val="24"/>
        </w:rPr>
        <w:t xml:space="preserve">1. </w:t>
      </w:r>
      <w:r w:rsidRPr="00DE5D8F">
        <w:rPr>
          <w:rFonts w:ascii="Times New Roman" w:hAnsi="Times New Roman" w:cs="Times New Roman"/>
          <w:color w:val="212121"/>
          <w:sz w:val="24"/>
          <w:szCs w:val="24"/>
          <w:u w:val="single"/>
        </w:rPr>
        <w:t>Под персональными данными работников</w:t>
      </w:r>
      <w:r w:rsidRPr="00DE5D8F">
        <w:rPr>
          <w:rFonts w:ascii="Times New Roman" w:hAnsi="Times New Roman" w:cs="Times New Roman"/>
          <w:color w:val="212121"/>
          <w:sz w:val="24"/>
          <w:szCs w:val="24"/>
        </w:rPr>
        <w:t xml:space="preserve"> понимается информация, необходимая раб</w:t>
      </w:r>
      <w:r w:rsidRPr="00DE5D8F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DE5D8F">
        <w:rPr>
          <w:rFonts w:ascii="Times New Roman" w:hAnsi="Times New Roman" w:cs="Times New Roman"/>
          <w:color w:val="212121"/>
          <w:sz w:val="24"/>
          <w:szCs w:val="24"/>
        </w:rPr>
        <w:t>тодателю в связи с трудовыми отношениями и касающаяся конкретного работника, а та</w:t>
      </w:r>
      <w:r w:rsidRPr="00DE5D8F"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="007C4A9D">
        <w:rPr>
          <w:rFonts w:ascii="Times New Roman" w:hAnsi="Times New Roman" w:cs="Times New Roman"/>
          <w:color w:val="212121"/>
          <w:sz w:val="24"/>
          <w:szCs w:val="24"/>
        </w:rPr>
        <w:t>же сведения о фактах, событиях</w:t>
      </w:r>
    </w:p>
    <w:p w:rsidR="00892FC7" w:rsidRPr="00DE5D8F" w:rsidRDefault="00892FC7" w:rsidP="00B62946">
      <w:pPr>
        <w:pStyle w:val="zfr3q"/>
        <w:spacing w:before="0" w:beforeAutospacing="0" w:after="0" w:afterAutospacing="0"/>
        <w:jc w:val="both"/>
        <w:rPr>
          <w:color w:val="212121"/>
        </w:rPr>
      </w:pPr>
      <w:proofErr w:type="gramStart"/>
      <w:r w:rsidRPr="00DE5D8F">
        <w:rPr>
          <w:color w:val="212121"/>
        </w:rPr>
        <w:lastRenderedPageBreak/>
        <w:t>обстоятельствах</w:t>
      </w:r>
      <w:proofErr w:type="gramEnd"/>
      <w:r w:rsidRPr="00DE5D8F">
        <w:rPr>
          <w:color w:val="212121"/>
        </w:rPr>
        <w:t xml:space="preserve"> жизни работника, позволяющие идентифицировать его личность. Перс</w:t>
      </w:r>
      <w:r w:rsidRPr="00DE5D8F">
        <w:rPr>
          <w:color w:val="212121"/>
        </w:rPr>
        <w:t>о</w:t>
      </w:r>
      <w:r w:rsidRPr="00DE5D8F">
        <w:rPr>
          <w:color w:val="212121"/>
        </w:rPr>
        <w:t>нальные данные всегда являются конфиденциальной, строго охраняемой информацией.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2. К персональным данным относятся: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все биографические сведения работника (фамилия, имя, отчество, дата рождения, место рождения, гражданство);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образование;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специальность,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занимаемая должность;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стаж работы;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наличие судимостей;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знание иностранных языков;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адрес места жительства (по паспорту и фактический), дата регистрации по указанному месту жительства;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домашний телефон;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состояние в браке;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состав семьи;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размер заработной платы;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сведения о воинском учете;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подлинники и копии приказов по личному составу;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личные дела, личные карточки (форма Т</w:t>
      </w:r>
      <w:proofErr w:type="gramStart"/>
      <w:r w:rsidRPr="00DE5D8F">
        <w:rPr>
          <w:color w:val="212121"/>
        </w:rPr>
        <w:t>2</w:t>
      </w:r>
      <w:proofErr w:type="gramEnd"/>
      <w:r w:rsidRPr="00DE5D8F">
        <w:rPr>
          <w:color w:val="212121"/>
        </w:rPr>
        <w:t>) и трудовые книжки работников;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основания к приказам по личному составу;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дела, содержащие материалы по повышению квалификации и переподготовке работн</w:t>
      </w:r>
      <w:r w:rsidRPr="00DE5D8F">
        <w:rPr>
          <w:color w:val="212121"/>
        </w:rPr>
        <w:t>и</w:t>
      </w:r>
      <w:r w:rsidRPr="00DE5D8F">
        <w:rPr>
          <w:color w:val="212121"/>
        </w:rPr>
        <w:t>ков, их аттестации, служебным расследованиям;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копии документов об образовании;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результаты медицинского обследования на предмет годности к осуществлению трудовых обязанностей;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фотографии;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 xml:space="preserve">3. </w:t>
      </w:r>
      <w:r w:rsidRPr="00DE5D8F">
        <w:rPr>
          <w:color w:val="212121"/>
          <w:u w:val="single"/>
        </w:rPr>
        <w:t>Собственником персональных данных</w:t>
      </w:r>
      <w:r w:rsidRPr="00DE5D8F">
        <w:rPr>
          <w:color w:val="212121"/>
        </w:rPr>
        <w:t xml:space="preserve"> является субъект, в полном объеме реализующий полномочия владения, пользования, распоряжения этими ресурсами. Это любой гражд</w:t>
      </w:r>
      <w:r w:rsidRPr="00DE5D8F">
        <w:rPr>
          <w:color w:val="212121"/>
        </w:rPr>
        <w:t>а</w:t>
      </w:r>
      <w:r w:rsidRPr="00DE5D8F">
        <w:rPr>
          <w:color w:val="212121"/>
        </w:rPr>
        <w:t>нин, к личности которого относятся соответствующие персональные данные, и который вступил (стал работником) или изъявил желание вступить в трудовые отношения с раб</w:t>
      </w:r>
      <w:r w:rsidRPr="00DE5D8F">
        <w:rPr>
          <w:color w:val="212121"/>
        </w:rPr>
        <w:t>о</w:t>
      </w:r>
      <w:r w:rsidRPr="00DE5D8F">
        <w:rPr>
          <w:color w:val="212121"/>
        </w:rPr>
        <w:t>тодателем. Субъект персональных данных самостоятельно решает вопрос передачи раб</w:t>
      </w:r>
      <w:r w:rsidRPr="00DE5D8F">
        <w:rPr>
          <w:color w:val="212121"/>
        </w:rPr>
        <w:t>о</w:t>
      </w:r>
      <w:r w:rsidRPr="00DE5D8F">
        <w:rPr>
          <w:color w:val="212121"/>
        </w:rPr>
        <w:t>тодателю своих персональных данных.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 xml:space="preserve">4. </w:t>
      </w:r>
      <w:r w:rsidRPr="00DE5D8F">
        <w:rPr>
          <w:color w:val="212121"/>
          <w:u w:val="single"/>
        </w:rPr>
        <w:t>Держателем персональных данных</w:t>
      </w:r>
      <w:r w:rsidRPr="00DE5D8F">
        <w:rPr>
          <w:color w:val="212121"/>
        </w:rPr>
        <w:t xml:space="preserve"> является работодатель, которому работник добр</w:t>
      </w:r>
      <w:r w:rsidRPr="00DE5D8F">
        <w:rPr>
          <w:color w:val="212121"/>
        </w:rPr>
        <w:t>о</w:t>
      </w:r>
      <w:r w:rsidRPr="00DE5D8F">
        <w:rPr>
          <w:color w:val="212121"/>
        </w:rPr>
        <w:t>вольно передает во владение свои персональные данные. Работодатель выполняет фун</w:t>
      </w:r>
      <w:r w:rsidRPr="00DE5D8F">
        <w:rPr>
          <w:color w:val="212121"/>
        </w:rPr>
        <w:t>к</w:t>
      </w:r>
      <w:r w:rsidRPr="00DE5D8F">
        <w:rPr>
          <w:color w:val="212121"/>
        </w:rPr>
        <w:t>цию владения этими данными и обладает полномочиями распоряжения ими в пределах, установленных законодательством.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</w:p>
    <w:p w:rsidR="00892FC7" w:rsidRPr="00DE5D8F" w:rsidRDefault="00892FC7" w:rsidP="00892FC7">
      <w:pPr>
        <w:pStyle w:val="zfr3q"/>
        <w:spacing w:before="0" w:beforeAutospacing="0" w:after="0" w:afterAutospacing="0"/>
        <w:jc w:val="center"/>
        <w:rPr>
          <w:color w:val="212121"/>
        </w:rPr>
      </w:pPr>
      <w:r w:rsidRPr="00DE5D8F">
        <w:rPr>
          <w:rStyle w:val="a3"/>
          <w:color w:val="212121"/>
        </w:rPr>
        <w:t>III. Получение, обработка и передача персональных данных</w:t>
      </w:r>
    </w:p>
    <w:p w:rsidR="00B62946" w:rsidRDefault="00892FC7" w:rsidP="00B62946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1. Получение, хранение, комбинирование, передача или любое другое использование пе</w:t>
      </w:r>
      <w:r w:rsidRPr="00DE5D8F">
        <w:rPr>
          <w:color w:val="212121"/>
        </w:rPr>
        <w:t>р</w:t>
      </w:r>
      <w:r w:rsidRPr="00DE5D8F">
        <w:rPr>
          <w:color w:val="212121"/>
        </w:rPr>
        <w:t>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</w:t>
      </w:r>
      <w:r w:rsidRPr="00DE5D8F">
        <w:rPr>
          <w:color w:val="212121"/>
        </w:rPr>
        <w:t>у</w:t>
      </w:r>
      <w:r w:rsidRPr="00DE5D8F">
        <w:rPr>
          <w:color w:val="212121"/>
        </w:rPr>
        <w:t>доустройстве, обучении и продвижении по службе, обеспечения личной безопасности с</w:t>
      </w:r>
      <w:r w:rsidRPr="00DE5D8F">
        <w:rPr>
          <w:color w:val="212121"/>
        </w:rPr>
        <w:t>о</w:t>
      </w:r>
      <w:r w:rsidRPr="00DE5D8F">
        <w:rPr>
          <w:color w:val="212121"/>
        </w:rPr>
        <w:t>трудников, контроля количества и качества выполняемой работы и обеспечения сохра</w:t>
      </w:r>
      <w:r w:rsidRPr="00DE5D8F">
        <w:rPr>
          <w:color w:val="212121"/>
        </w:rPr>
        <w:t>н</w:t>
      </w:r>
      <w:r w:rsidRPr="00DE5D8F">
        <w:rPr>
          <w:color w:val="212121"/>
        </w:rPr>
        <w:t>ности имущества.</w:t>
      </w:r>
    </w:p>
    <w:p w:rsidR="00B62946" w:rsidRDefault="00892FC7" w:rsidP="00B62946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 xml:space="preserve">2. Все персональные данные работника директор </w:t>
      </w:r>
      <w:r w:rsidR="00B62946" w:rsidRPr="00B62946">
        <w:rPr>
          <w:color w:val="212121"/>
        </w:rPr>
        <w:t xml:space="preserve">МБУ «ДК </w:t>
      </w:r>
      <w:r w:rsidR="004D2101">
        <w:rPr>
          <w:color w:val="212121"/>
        </w:rPr>
        <w:t>«</w:t>
      </w:r>
      <w:proofErr w:type="spellStart"/>
      <w:r w:rsidR="004D2101">
        <w:rPr>
          <w:color w:val="212121"/>
        </w:rPr>
        <w:t>Щегловский</w:t>
      </w:r>
      <w:proofErr w:type="spellEnd"/>
      <w:r w:rsidR="004D2101">
        <w:rPr>
          <w:color w:val="212121"/>
        </w:rPr>
        <w:t>»</w:t>
      </w:r>
      <w:r w:rsidR="00B62946" w:rsidRPr="00B62946">
        <w:rPr>
          <w:color w:val="212121"/>
        </w:rPr>
        <w:t xml:space="preserve"> Кеме</w:t>
      </w:r>
      <w:r w:rsidR="004D2101">
        <w:rPr>
          <w:color w:val="212121"/>
        </w:rPr>
        <w:t>ровского муниципального округа</w:t>
      </w:r>
      <w:r w:rsidR="00B62946" w:rsidRPr="00B62946">
        <w:rPr>
          <w:color w:val="212121"/>
        </w:rPr>
        <w:t>»</w:t>
      </w:r>
      <w:r w:rsidR="00B62946">
        <w:rPr>
          <w:color w:val="212121"/>
        </w:rPr>
        <w:t xml:space="preserve"> </w:t>
      </w:r>
      <w:r w:rsidRPr="00DE5D8F">
        <w:rPr>
          <w:color w:val="212121"/>
        </w:rPr>
        <w:t xml:space="preserve">получает у него самого. Если персональные данные </w:t>
      </w:r>
      <w:proofErr w:type="gramStart"/>
      <w:r w:rsidRPr="00DE5D8F">
        <w:rPr>
          <w:color w:val="212121"/>
        </w:rPr>
        <w:t>работника</w:t>
      </w:r>
      <w:proofErr w:type="gramEnd"/>
      <w:r w:rsidRPr="00DE5D8F">
        <w:rPr>
          <w:color w:val="212121"/>
        </w:rPr>
        <w:t xml:space="preserve"> возможно получить только у третьей стороны, то работник должен быть уведомлен об этом заранее, и от него должно быть получено письменное согласие.</w:t>
      </w:r>
    </w:p>
    <w:p w:rsidR="00892FC7" w:rsidRPr="00DE5D8F" w:rsidRDefault="00892FC7" w:rsidP="00B62946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3. Работодатель должен сообщить работнику о целях, предполагаемых источниках и сп</w:t>
      </w:r>
      <w:r w:rsidRPr="00DE5D8F">
        <w:rPr>
          <w:color w:val="212121"/>
        </w:rPr>
        <w:t>о</w:t>
      </w:r>
      <w:r w:rsidRPr="00DE5D8F">
        <w:rPr>
          <w:color w:val="212121"/>
        </w:rPr>
        <w:t>собах получения персональных данных, а также о характере подлежащих получению пе</w:t>
      </w:r>
      <w:r w:rsidRPr="00DE5D8F">
        <w:rPr>
          <w:color w:val="212121"/>
        </w:rPr>
        <w:t>р</w:t>
      </w:r>
      <w:r w:rsidRPr="00DE5D8F">
        <w:rPr>
          <w:color w:val="212121"/>
        </w:rPr>
        <w:lastRenderedPageBreak/>
        <w:t>сональных данных и последствиях отказа работника дать письменное согласие на их п</w:t>
      </w:r>
      <w:r w:rsidRPr="00DE5D8F">
        <w:rPr>
          <w:color w:val="212121"/>
        </w:rPr>
        <w:t>о</w:t>
      </w:r>
      <w:r w:rsidRPr="00DE5D8F">
        <w:rPr>
          <w:color w:val="212121"/>
        </w:rPr>
        <w:t>лучение.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4. Не допускается получение и обработка персональных данных работника о его полит</w:t>
      </w:r>
      <w:r w:rsidRPr="00DE5D8F">
        <w:rPr>
          <w:color w:val="212121"/>
        </w:rPr>
        <w:t>и</w:t>
      </w:r>
      <w:r w:rsidRPr="00DE5D8F">
        <w:rPr>
          <w:color w:val="212121"/>
        </w:rPr>
        <w:t>ческих, религиозных и иных убеждениях и частной жизни, а также о его членстве в общ</w:t>
      </w:r>
      <w:r w:rsidRPr="00DE5D8F">
        <w:rPr>
          <w:color w:val="212121"/>
        </w:rPr>
        <w:t>е</w:t>
      </w:r>
      <w:r w:rsidRPr="00DE5D8F">
        <w:rPr>
          <w:color w:val="212121"/>
        </w:rPr>
        <w:t>ственных объединениях или его профсоюзной деятельности, за исключением случаев, предусмотренных законодательством Российской Федерации.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 xml:space="preserve">5. Работник имеет право </w:t>
      </w:r>
      <w:proofErr w:type="gramStart"/>
      <w:r w:rsidRPr="00DE5D8F">
        <w:rPr>
          <w:color w:val="212121"/>
        </w:rPr>
        <w:t>на</w:t>
      </w:r>
      <w:proofErr w:type="gramEnd"/>
      <w:r w:rsidRPr="00DE5D8F">
        <w:rPr>
          <w:color w:val="212121"/>
        </w:rPr>
        <w:t>: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полную информацию о своих персональных данных и обработке этих данных;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свободный бесплатный доступ к своим персональным данным, включая право на пол</w:t>
      </w:r>
      <w:r w:rsidRPr="00DE5D8F">
        <w:rPr>
          <w:color w:val="212121"/>
        </w:rPr>
        <w:t>у</w:t>
      </w:r>
      <w:r w:rsidRPr="00DE5D8F">
        <w:rPr>
          <w:color w:val="212121"/>
        </w:rPr>
        <w:t>чение копий любой записи, содержащей персональные данные, за исключением случаев, предусмотренных действующим законодательством Российской Федерации;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определение своих представителей для защиты своих персональных данных;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доступ к относящимся к ним медицинским данным с помощью медицинского специал</w:t>
      </w:r>
      <w:r w:rsidRPr="00DE5D8F">
        <w:rPr>
          <w:color w:val="212121"/>
        </w:rPr>
        <w:t>и</w:t>
      </w:r>
      <w:r w:rsidRPr="00DE5D8F">
        <w:rPr>
          <w:color w:val="212121"/>
        </w:rPr>
        <w:t>ста по их выбору;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требование об исключении или исправлении неверных или неполных персональных да</w:t>
      </w:r>
      <w:r w:rsidRPr="00DE5D8F">
        <w:rPr>
          <w:color w:val="212121"/>
        </w:rPr>
        <w:t>н</w:t>
      </w:r>
      <w:r w:rsidRPr="00DE5D8F">
        <w:rPr>
          <w:color w:val="212121"/>
        </w:rPr>
        <w:t>ных, а также данных, обработанных с нарушением требований. При отказе работодателя исключить или исправить персональные данные работник имеет право заявить в письме</w:t>
      </w:r>
      <w:r w:rsidRPr="00DE5D8F">
        <w:rPr>
          <w:color w:val="212121"/>
        </w:rPr>
        <w:t>н</w:t>
      </w:r>
      <w:r w:rsidRPr="00DE5D8F">
        <w:rPr>
          <w:color w:val="212121"/>
        </w:rPr>
        <w:t>ной форме работодателю о своем несогласии с соответствующим обоснованием такого несогласия;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требование об извещении работодателем всех лиц, которым ранее были сообщены н</w:t>
      </w:r>
      <w:r w:rsidRPr="00DE5D8F">
        <w:rPr>
          <w:color w:val="212121"/>
        </w:rPr>
        <w:t>е</w:t>
      </w:r>
      <w:r w:rsidRPr="00DE5D8F">
        <w:rPr>
          <w:color w:val="212121"/>
        </w:rPr>
        <w:t>верные или неполные персональные данные работника, обо всех произведенных в них и</w:t>
      </w:r>
      <w:r w:rsidRPr="00DE5D8F">
        <w:rPr>
          <w:color w:val="212121"/>
        </w:rPr>
        <w:t>с</w:t>
      </w:r>
      <w:r w:rsidRPr="00DE5D8F">
        <w:rPr>
          <w:color w:val="212121"/>
        </w:rPr>
        <w:t>ключениях, исправлениях или дополнениях;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6. Работник обязан: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передавать работодателю или его представителю комплекс достоверных, документир</w:t>
      </w:r>
      <w:r w:rsidRPr="00DE5D8F">
        <w:rPr>
          <w:color w:val="212121"/>
        </w:rPr>
        <w:t>о</w:t>
      </w:r>
      <w:r w:rsidRPr="00DE5D8F">
        <w:rPr>
          <w:color w:val="212121"/>
        </w:rPr>
        <w:t>ванных персональных данных.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своевременно сообщать работодателю об изменении своих персональных данных.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7. Доступ к персональным данным работников разрешается только специально уполном</w:t>
      </w:r>
      <w:r w:rsidRPr="00DE5D8F">
        <w:rPr>
          <w:color w:val="212121"/>
        </w:rPr>
        <w:t>о</w:t>
      </w:r>
      <w:r w:rsidRPr="00DE5D8F">
        <w:rPr>
          <w:color w:val="212121"/>
        </w:rPr>
        <w:t>ченным лицам для выполнения конкретных функций в рамках их должностных обязанн</w:t>
      </w:r>
      <w:r w:rsidRPr="00DE5D8F">
        <w:rPr>
          <w:color w:val="212121"/>
        </w:rPr>
        <w:t>о</w:t>
      </w:r>
      <w:r w:rsidRPr="00DE5D8F">
        <w:rPr>
          <w:color w:val="212121"/>
        </w:rPr>
        <w:t>стей.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8. Обработкой персональных данных в части, касающейся выполнения своих должнос</w:t>
      </w:r>
      <w:r w:rsidRPr="00DE5D8F">
        <w:rPr>
          <w:color w:val="212121"/>
        </w:rPr>
        <w:t>т</w:t>
      </w:r>
      <w:r w:rsidRPr="00DE5D8F">
        <w:rPr>
          <w:color w:val="212121"/>
        </w:rPr>
        <w:t xml:space="preserve">ных обязанностей, занимаются следующие сотрудники </w:t>
      </w:r>
      <w:r w:rsidR="00B62946" w:rsidRPr="00B62946">
        <w:rPr>
          <w:color w:val="212121"/>
        </w:rPr>
        <w:t xml:space="preserve">МБУ «ДК </w:t>
      </w:r>
      <w:r w:rsidR="004D2101">
        <w:rPr>
          <w:color w:val="212121"/>
        </w:rPr>
        <w:t>«</w:t>
      </w:r>
      <w:proofErr w:type="spellStart"/>
      <w:r w:rsidR="004D2101">
        <w:rPr>
          <w:color w:val="212121"/>
        </w:rPr>
        <w:t>Щегловский</w:t>
      </w:r>
      <w:proofErr w:type="spellEnd"/>
      <w:r w:rsidR="004D2101">
        <w:rPr>
          <w:color w:val="212121"/>
        </w:rPr>
        <w:t>»</w:t>
      </w:r>
      <w:r w:rsidR="00B62946" w:rsidRPr="00B62946">
        <w:rPr>
          <w:color w:val="212121"/>
        </w:rPr>
        <w:t xml:space="preserve"> Кем</w:t>
      </w:r>
      <w:r w:rsidR="00B62946" w:rsidRPr="00B62946">
        <w:rPr>
          <w:color w:val="212121"/>
        </w:rPr>
        <w:t>е</w:t>
      </w:r>
      <w:r w:rsidR="004D2101">
        <w:rPr>
          <w:color w:val="212121"/>
        </w:rPr>
        <w:t>ровского муниципального округа</w:t>
      </w:r>
      <w:r w:rsidR="00B62946" w:rsidRPr="00B62946">
        <w:rPr>
          <w:color w:val="212121"/>
        </w:rPr>
        <w:t>»</w:t>
      </w:r>
      <w:r w:rsidR="00B62946">
        <w:rPr>
          <w:color w:val="212121"/>
        </w:rPr>
        <w:t xml:space="preserve"> </w:t>
      </w:r>
      <w:r w:rsidRPr="00DE5D8F">
        <w:rPr>
          <w:color w:val="212121"/>
        </w:rPr>
        <w:t>- директор, з</w:t>
      </w:r>
      <w:r w:rsidR="00B62946">
        <w:rPr>
          <w:color w:val="212121"/>
        </w:rPr>
        <w:t>аведующий структурным подразделением.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8. Другим работникам, организациям, а также родственникам и членам семьи работника персональные данные предоставляются только с письменного согласия работника. И</w:t>
      </w:r>
      <w:r w:rsidRPr="00DE5D8F">
        <w:rPr>
          <w:color w:val="212121"/>
        </w:rPr>
        <w:t>с</w:t>
      </w:r>
      <w:r w:rsidRPr="00DE5D8F">
        <w:rPr>
          <w:color w:val="212121"/>
        </w:rPr>
        <w:t>ключение представляют собой случаи, когда предоставление персональных данных р</w:t>
      </w:r>
      <w:r w:rsidRPr="00DE5D8F">
        <w:rPr>
          <w:color w:val="212121"/>
        </w:rPr>
        <w:t>а</w:t>
      </w:r>
      <w:r w:rsidRPr="00DE5D8F">
        <w:rPr>
          <w:color w:val="212121"/>
        </w:rPr>
        <w:t>ботника связано с необходимостью предупреждения угрозы жизни и здоровью работника, а также в случаях, установленных законодательством Российской Федерации.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 xml:space="preserve">10. Должностные лица </w:t>
      </w:r>
      <w:r w:rsidR="00B62946" w:rsidRPr="00B62946">
        <w:rPr>
          <w:color w:val="212121"/>
        </w:rPr>
        <w:t xml:space="preserve">МБУ «ДК </w:t>
      </w:r>
      <w:r w:rsidR="004D2101">
        <w:rPr>
          <w:color w:val="212121"/>
        </w:rPr>
        <w:t>«</w:t>
      </w:r>
      <w:proofErr w:type="spellStart"/>
      <w:r w:rsidR="004D2101">
        <w:rPr>
          <w:color w:val="212121"/>
        </w:rPr>
        <w:t>Щегловский</w:t>
      </w:r>
      <w:proofErr w:type="spellEnd"/>
      <w:r w:rsidR="004D2101">
        <w:rPr>
          <w:color w:val="212121"/>
        </w:rPr>
        <w:t>»</w:t>
      </w:r>
      <w:r w:rsidR="00B62946" w:rsidRPr="00B62946">
        <w:rPr>
          <w:color w:val="212121"/>
        </w:rPr>
        <w:t xml:space="preserve">  Кемеровского муниципально</w:t>
      </w:r>
      <w:r w:rsidR="004D2101">
        <w:rPr>
          <w:color w:val="212121"/>
        </w:rPr>
        <w:t>го округа</w:t>
      </w:r>
      <w:r w:rsidR="00B62946" w:rsidRPr="00B62946">
        <w:rPr>
          <w:color w:val="212121"/>
        </w:rPr>
        <w:t>»</w:t>
      </w:r>
      <w:r w:rsidR="00B62946">
        <w:rPr>
          <w:color w:val="212121"/>
        </w:rPr>
        <w:t xml:space="preserve"> </w:t>
      </w:r>
      <w:r w:rsidRPr="00DE5D8F">
        <w:rPr>
          <w:color w:val="212121"/>
        </w:rPr>
        <w:t>получающие персональные данные работника, предупреждаются о том, что эти данные могут использоваться только по прямому назначению в соответствии с действующим з</w:t>
      </w:r>
      <w:r w:rsidRPr="00DE5D8F">
        <w:rPr>
          <w:color w:val="212121"/>
        </w:rPr>
        <w:t>а</w:t>
      </w:r>
      <w:r w:rsidRPr="00DE5D8F">
        <w:rPr>
          <w:color w:val="212121"/>
        </w:rPr>
        <w:t>конодательством Российской Федерации (приложение № 1).</w:t>
      </w: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11. Работник имеет доступ к своим персональным данным. По письменному заявлению работника отдел кадров обязан в срок не позднее трех дней со дня подачи заявления в</w:t>
      </w:r>
      <w:r w:rsidRPr="00DE5D8F">
        <w:rPr>
          <w:color w:val="212121"/>
        </w:rPr>
        <w:t>ы</w:t>
      </w:r>
      <w:r w:rsidRPr="00DE5D8F">
        <w:rPr>
          <w:color w:val="212121"/>
        </w:rPr>
        <w:t>дать ему копии документов, связанных с работой.</w:t>
      </w:r>
    </w:p>
    <w:p w:rsidR="0073468A" w:rsidRPr="00DE5D8F" w:rsidRDefault="0073468A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</w:p>
    <w:p w:rsidR="00892FC7" w:rsidRPr="00DE5D8F" w:rsidRDefault="00892FC7" w:rsidP="0073468A">
      <w:pPr>
        <w:pStyle w:val="zfr3q"/>
        <w:spacing w:before="0" w:beforeAutospacing="0" w:after="0" w:afterAutospacing="0"/>
        <w:jc w:val="center"/>
        <w:rPr>
          <w:color w:val="212121"/>
        </w:rPr>
      </w:pPr>
      <w:r w:rsidRPr="00DE5D8F">
        <w:rPr>
          <w:rStyle w:val="a3"/>
          <w:color w:val="212121"/>
        </w:rPr>
        <w:t>IV. Хранение и защита персональных данных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 xml:space="preserve">1. </w:t>
      </w:r>
      <w:r w:rsidRPr="00DE5D8F">
        <w:rPr>
          <w:color w:val="212121"/>
          <w:u w:val="single"/>
        </w:rPr>
        <w:t>Под угрозой или опасностью утраты персональных данных</w:t>
      </w:r>
      <w:r w:rsidRPr="00DE5D8F">
        <w:rPr>
          <w:color w:val="212121"/>
        </w:rPr>
        <w:t xml:space="preserve"> понимается единичное или комплексное, реальное или потенциальное, активное или пассивное проявление злоумы</w:t>
      </w:r>
      <w:r w:rsidRPr="00DE5D8F">
        <w:rPr>
          <w:color w:val="212121"/>
        </w:rPr>
        <w:t>ш</w:t>
      </w:r>
      <w:r w:rsidRPr="00DE5D8F">
        <w:rPr>
          <w:color w:val="212121"/>
        </w:rPr>
        <w:t>ленных возможностей внешних или внутренних источников угрозы создавать неблаг</w:t>
      </w:r>
      <w:r w:rsidRPr="00DE5D8F">
        <w:rPr>
          <w:color w:val="212121"/>
        </w:rPr>
        <w:t>о</w:t>
      </w:r>
      <w:r w:rsidRPr="00DE5D8F">
        <w:rPr>
          <w:color w:val="212121"/>
        </w:rPr>
        <w:lastRenderedPageBreak/>
        <w:t>приятные события, оказывать дестабилизирующее воздействие на защищаемую информ</w:t>
      </w:r>
      <w:r w:rsidRPr="00DE5D8F">
        <w:rPr>
          <w:color w:val="212121"/>
        </w:rPr>
        <w:t>а</w:t>
      </w:r>
      <w:r w:rsidRPr="00DE5D8F">
        <w:rPr>
          <w:color w:val="212121"/>
        </w:rPr>
        <w:t>цию.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Риск угрозы любым информационным ресурсам создают стихийные бедствия, экстр</w:t>
      </w:r>
      <w:r w:rsidRPr="00DE5D8F">
        <w:rPr>
          <w:color w:val="212121"/>
        </w:rPr>
        <w:t>е</w:t>
      </w:r>
      <w:r w:rsidRPr="00DE5D8F">
        <w:rPr>
          <w:color w:val="212121"/>
        </w:rPr>
        <w:t>мальные ситуации, террористические действия, аварии технических средств и линий св</w:t>
      </w:r>
      <w:r w:rsidRPr="00DE5D8F">
        <w:rPr>
          <w:color w:val="212121"/>
        </w:rPr>
        <w:t>я</w:t>
      </w:r>
      <w:r w:rsidRPr="00DE5D8F">
        <w:rPr>
          <w:color w:val="212121"/>
        </w:rPr>
        <w:t>зи, другие объективные обстоятельства, а также заинтересованные и незаинтересованные в возникновении угрозы лица.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 xml:space="preserve">2. </w:t>
      </w:r>
      <w:r w:rsidRPr="00DE5D8F">
        <w:rPr>
          <w:color w:val="212121"/>
          <w:u w:val="single"/>
        </w:rPr>
        <w:t>Защита персональных данных</w:t>
      </w:r>
      <w:r w:rsidRPr="00DE5D8F">
        <w:rPr>
          <w:color w:val="212121"/>
        </w:rPr>
        <w:t xml:space="preserve"> представляет собой жестко регламентированный и дин</w:t>
      </w:r>
      <w:r w:rsidRPr="00DE5D8F">
        <w:rPr>
          <w:color w:val="212121"/>
        </w:rPr>
        <w:t>а</w:t>
      </w:r>
      <w:r w:rsidRPr="00DE5D8F">
        <w:rPr>
          <w:color w:val="212121"/>
        </w:rPr>
        <w:t>мически технологический процесс, предупреждающий нарушение доступности, целостн</w:t>
      </w:r>
      <w:r w:rsidRPr="00DE5D8F">
        <w:rPr>
          <w:color w:val="212121"/>
        </w:rPr>
        <w:t>о</w:t>
      </w:r>
      <w:r w:rsidRPr="00DE5D8F">
        <w:rPr>
          <w:color w:val="212121"/>
        </w:rPr>
        <w:t>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</w:t>
      </w:r>
      <w:r w:rsidRPr="00DE5D8F">
        <w:rPr>
          <w:color w:val="212121"/>
        </w:rPr>
        <w:t>н</w:t>
      </w:r>
      <w:r w:rsidRPr="00DE5D8F">
        <w:rPr>
          <w:color w:val="212121"/>
        </w:rPr>
        <w:t>ческой и производственной деятельности учреждения.</w:t>
      </w:r>
    </w:p>
    <w:p w:rsidR="00892FC7" w:rsidRPr="00DE5D8F" w:rsidRDefault="00892FC7" w:rsidP="00B62946">
      <w:pPr>
        <w:pStyle w:val="zfr3q"/>
        <w:spacing w:before="0" w:beforeAutospacing="0" w:after="0" w:afterAutospacing="0"/>
        <w:rPr>
          <w:color w:val="212121"/>
        </w:rPr>
      </w:pPr>
      <w:r w:rsidRPr="00DE5D8F">
        <w:rPr>
          <w:rStyle w:val="a3"/>
          <w:color w:val="212121"/>
        </w:rPr>
        <w:t>3. Внутренняя защита.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3.1. Основным виновником несанкционированного доступа к персональным данным явл</w:t>
      </w:r>
      <w:r w:rsidRPr="00DE5D8F">
        <w:rPr>
          <w:color w:val="212121"/>
        </w:rPr>
        <w:t>я</w:t>
      </w:r>
      <w:r w:rsidRPr="00DE5D8F">
        <w:rPr>
          <w:color w:val="212121"/>
        </w:rPr>
        <w:t>ется, как правило, персонал, работающий с документами и базами данных. Регламентация доступа работников к конфиденциальным сведениям, документами и базами данных вх</w:t>
      </w:r>
      <w:r w:rsidRPr="00DE5D8F">
        <w:rPr>
          <w:color w:val="212121"/>
        </w:rPr>
        <w:t>о</w:t>
      </w:r>
      <w:r w:rsidRPr="00DE5D8F">
        <w:rPr>
          <w:color w:val="212121"/>
        </w:rPr>
        <w:t>дит в число основных направлений организационной защиты информации и предназнач</w:t>
      </w:r>
      <w:r w:rsidRPr="00DE5D8F">
        <w:rPr>
          <w:color w:val="212121"/>
        </w:rPr>
        <w:t>е</w:t>
      </w:r>
      <w:r w:rsidRPr="00DE5D8F">
        <w:rPr>
          <w:color w:val="212121"/>
        </w:rPr>
        <w:t>на для разграничения полномочий руководителями и специалистами учреждения.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3.2. Для защиты персональных данных сотрудников необходимо соблюдать ряд мер: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ограничение и регламентация состава работников, функциональные обязанности кот</w:t>
      </w:r>
      <w:r w:rsidRPr="00DE5D8F">
        <w:rPr>
          <w:color w:val="212121"/>
        </w:rPr>
        <w:t>о</w:t>
      </w:r>
      <w:r w:rsidRPr="00DE5D8F">
        <w:rPr>
          <w:color w:val="212121"/>
        </w:rPr>
        <w:t>рых требуют конфиденциальных знаний;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строгое избирательное и обоснованное распределение документов и информации между работниками;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 xml:space="preserve">- рациональное размещение рабочих мест работников, при </w:t>
      </w:r>
      <w:proofErr w:type="gramStart"/>
      <w:r w:rsidRPr="00DE5D8F">
        <w:rPr>
          <w:color w:val="212121"/>
        </w:rPr>
        <w:t>котором</w:t>
      </w:r>
      <w:proofErr w:type="gramEnd"/>
      <w:r w:rsidRPr="00DE5D8F">
        <w:rPr>
          <w:color w:val="212121"/>
        </w:rPr>
        <w:t xml:space="preserve"> исключалось бы бе</w:t>
      </w:r>
      <w:r w:rsidRPr="00DE5D8F">
        <w:rPr>
          <w:color w:val="212121"/>
        </w:rPr>
        <w:t>с</w:t>
      </w:r>
      <w:r w:rsidRPr="00DE5D8F">
        <w:rPr>
          <w:color w:val="212121"/>
        </w:rPr>
        <w:t>контрольное использование защищаемой информации;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знание работниками требований нормативно – методических документов по защите и</w:t>
      </w:r>
      <w:r w:rsidRPr="00DE5D8F">
        <w:rPr>
          <w:color w:val="212121"/>
        </w:rPr>
        <w:t>н</w:t>
      </w:r>
      <w:r w:rsidRPr="00DE5D8F">
        <w:rPr>
          <w:color w:val="212121"/>
        </w:rPr>
        <w:t>формации и сохранении тайны;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наличие необходимых условий в помещении для работы с конфиденциальными док</w:t>
      </w:r>
      <w:r w:rsidRPr="00DE5D8F">
        <w:rPr>
          <w:color w:val="212121"/>
        </w:rPr>
        <w:t>у</w:t>
      </w:r>
      <w:r w:rsidRPr="00DE5D8F">
        <w:rPr>
          <w:color w:val="212121"/>
        </w:rPr>
        <w:t>ментами и базами данных;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организация порядка уничтожения информации;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воспитательная и разъяснительная работа с работниками учреждения по предупрежд</w:t>
      </w:r>
      <w:r w:rsidRPr="00DE5D8F">
        <w:rPr>
          <w:color w:val="212121"/>
        </w:rPr>
        <w:t>е</w:t>
      </w:r>
      <w:r w:rsidRPr="00DE5D8F">
        <w:rPr>
          <w:color w:val="212121"/>
        </w:rPr>
        <w:t>нию утраты ценных сведений при работе с конфиденциальными документами;</w:t>
      </w:r>
    </w:p>
    <w:p w:rsidR="00892FC7" w:rsidRPr="00DE5D8F" w:rsidRDefault="00892FC7" w:rsidP="00B62946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персональные компьютеры, на которых содержатся персональные данные, должны быть защищены паролями доступа.</w:t>
      </w:r>
    </w:p>
    <w:p w:rsidR="00892FC7" w:rsidRPr="00DE5D8F" w:rsidRDefault="00892FC7" w:rsidP="00B62946">
      <w:pPr>
        <w:pStyle w:val="zfr3q"/>
        <w:spacing w:before="0" w:beforeAutospacing="0" w:after="0" w:afterAutospacing="0"/>
        <w:rPr>
          <w:color w:val="212121"/>
        </w:rPr>
      </w:pPr>
      <w:r w:rsidRPr="00DE5D8F">
        <w:rPr>
          <w:rStyle w:val="a3"/>
          <w:color w:val="212121"/>
        </w:rPr>
        <w:t>4. Внешняя защита.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4.1. Для защиты конфиденциальной информации создаются целенаправленные неблаг</w:t>
      </w:r>
      <w:r w:rsidRPr="00DE5D8F">
        <w:rPr>
          <w:color w:val="212121"/>
        </w:rPr>
        <w:t>о</w:t>
      </w:r>
      <w:r w:rsidRPr="00DE5D8F">
        <w:rPr>
          <w:color w:val="212121"/>
        </w:rPr>
        <w:t>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</w:t>
      </w:r>
      <w:r w:rsidRPr="00DE5D8F">
        <w:rPr>
          <w:color w:val="212121"/>
        </w:rPr>
        <w:t>к</w:t>
      </w:r>
      <w:r w:rsidRPr="00DE5D8F">
        <w:rPr>
          <w:color w:val="212121"/>
        </w:rPr>
        <w:t>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 xml:space="preserve">4.2. </w:t>
      </w:r>
      <w:r w:rsidRPr="00DE5D8F">
        <w:rPr>
          <w:color w:val="212121"/>
          <w:u w:val="single"/>
        </w:rPr>
        <w:t>Под посторонним лицом</w:t>
      </w:r>
      <w:r w:rsidRPr="00DE5D8F">
        <w:rPr>
          <w:color w:val="212121"/>
        </w:rPr>
        <w:t xml:space="preserve"> понимается любое лицо, не имеющее непосредственного о</w:t>
      </w:r>
      <w:r w:rsidRPr="00DE5D8F">
        <w:rPr>
          <w:color w:val="212121"/>
        </w:rPr>
        <w:t>т</w:t>
      </w:r>
      <w:r w:rsidRPr="00DE5D8F">
        <w:rPr>
          <w:color w:val="212121"/>
        </w:rPr>
        <w:t>ношения к деятельности учреждения, посетители, сотрудники других организационных структур.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4.3. Посторонние лица не должны знать распределение функций, рабочие процессы, те</w:t>
      </w:r>
      <w:r w:rsidRPr="00DE5D8F">
        <w:rPr>
          <w:color w:val="212121"/>
        </w:rPr>
        <w:t>х</w:t>
      </w:r>
      <w:r w:rsidRPr="00DE5D8F">
        <w:rPr>
          <w:color w:val="212121"/>
        </w:rPr>
        <w:t>нологию составления, оформления, ведения и хранения документов, дел и рабочих мат</w:t>
      </w:r>
      <w:r w:rsidRPr="00DE5D8F">
        <w:rPr>
          <w:color w:val="212121"/>
        </w:rPr>
        <w:t>е</w:t>
      </w:r>
      <w:r w:rsidRPr="00DE5D8F">
        <w:rPr>
          <w:color w:val="212121"/>
        </w:rPr>
        <w:t>риалов в отделе кадров.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4.4. Для защиты персональных данных работников необходимо соблюдать ряд мер: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порядок приема, учета и контроля деятельности посетителей;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пропускной режим учреждения;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порядок охраны территории, зданий, помещений, транспортных средств;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- требования к защите информации при интервьюировании и собеседованиях.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lastRenderedPageBreak/>
        <w:t>5. Персональные данные работников хранятся на бумажных носителях в папках – регис</w:t>
      </w:r>
      <w:r w:rsidRPr="00DE5D8F">
        <w:rPr>
          <w:color w:val="212121"/>
        </w:rPr>
        <w:t>т</w:t>
      </w:r>
      <w:r w:rsidRPr="00DE5D8F">
        <w:rPr>
          <w:color w:val="212121"/>
        </w:rPr>
        <w:t>раторах, в картотеках согласно номенклатуре дел.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6. Документы, содержащие персональные данные, хранятся как конфиденциальная и</w:t>
      </w:r>
      <w:r w:rsidRPr="00DE5D8F">
        <w:rPr>
          <w:color w:val="212121"/>
        </w:rPr>
        <w:t>н</w:t>
      </w:r>
      <w:r w:rsidRPr="00DE5D8F">
        <w:rPr>
          <w:color w:val="212121"/>
        </w:rPr>
        <w:t>формация с ограниченным доступом в сейфах, обеспечивающие сохранность документов.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</w:p>
    <w:p w:rsidR="00892FC7" w:rsidRPr="00DE5D8F" w:rsidRDefault="00892FC7" w:rsidP="00892FC7">
      <w:pPr>
        <w:pStyle w:val="zfr3q"/>
        <w:spacing w:before="0" w:beforeAutospacing="0" w:after="0" w:afterAutospacing="0"/>
        <w:jc w:val="center"/>
        <w:rPr>
          <w:color w:val="212121"/>
        </w:rPr>
      </w:pPr>
      <w:r w:rsidRPr="00DE5D8F">
        <w:rPr>
          <w:rStyle w:val="a3"/>
          <w:color w:val="212121"/>
        </w:rPr>
        <w:t>V. Ответственность за разглашение конфиденциальной информации, связанной с персональными данными.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1. Персональная ответственность – одно из главных требований к организации функци</w:t>
      </w:r>
      <w:r w:rsidRPr="00DE5D8F">
        <w:rPr>
          <w:color w:val="212121"/>
        </w:rPr>
        <w:t>о</w:t>
      </w:r>
      <w:r w:rsidRPr="00DE5D8F">
        <w:rPr>
          <w:color w:val="212121"/>
        </w:rPr>
        <w:t>нирования системы защиты персональной информации и обязательное условие обеспеч</w:t>
      </w:r>
      <w:r w:rsidRPr="00DE5D8F">
        <w:rPr>
          <w:color w:val="212121"/>
        </w:rPr>
        <w:t>е</w:t>
      </w:r>
      <w:r w:rsidRPr="00DE5D8F">
        <w:rPr>
          <w:color w:val="212121"/>
        </w:rPr>
        <w:t>ния эффективности этой системы.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2. Директор учреждения, разрешающий доступ работника к конфиденциальному докуме</w:t>
      </w:r>
      <w:r w:rsidRPr="00DE5D8F">
        <w:rPr>
          <w:color w:val="212121"/>
        </w:rPr>
        <w:t>н</w:t>
      </w:r>
      <w:r w:rsidRPr="00DE5D8F">
        <w:rPr>
          <w:color w:val="212121"/>
        </w:rPr>
        <w:t>ту, несет персональную ответственность за данное разрешение.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3. Каждый работник учреждения, получающий для работы конфиденциальный документ, несет единоличную ответственность за сохранность носителя и конфиденциальность и</w:t>
      </w:r>
      <w:r w:rsidRPr="00DE5D8F">
        <w:rPr>
          <w:color w:val="212121"/>
        </w:rPr>
        <w:t>н</w:t>
      </w:r>
      <w:r w:rsidRPr="00DE5D8F">
        <w:rPr>
          <w:color w:val="212121"/>
        </w:rPr>
        <w:t>формации.</w:t>
      </w:r>
    </w:p>
    <w:p w:rsidR="00892FC7" w:rsidRPr="00DE5D8F" w:rsidRDefault="00892FC7" w:rsidP="00892FC7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DE5D8F">
        <w:rPr>
          <w:color w:val="212121"/>
        </w:rPr>
        <w:t>4. Нарушение установленного законом порядка сбора, хранения, использования или ра</w:t>
      </w:r>
      <w:r w:rsidRPr="00DE5D8F">
        <w:rPr>
          <w:color w:val="212121"/>
        </w:rPr>
        <w:t>с</w:t>
      </w:r>
      <w:r w:rsidRPr="00DE5D8F">
        <w:rPr>
          <w:color w:val="212121"/>
        </w:rPr>
        <w:t>пространения информации о персональных данных влечет дисциплинарную, администр</w:t>
      </w:r>
      <w:r w:rsidRPr="00DE5D8F">
        <w:rPr>
          <w:color w:val="212121"/>
        </w:rPr>
        <w:t>а</w:t>
      </w:r>
      <w:r w:rsidRPr="00DE5D8F">
        <w:rPr>
          <w:color w:val="212121"/>
        </w:rPr>
        <w:t xml:space="preserve">тивную, </w:t>
      </w:r>
      <w:proofErr w:type="spellStart"/>
      <w:r w:rsidRPr="00DE5D8F">
        <w:rPr>
          <w:color w:val="212121"/>
        </w:rPr>
        <w:t>гражданско</w:t>
      </w:r>
      <w:proofErr w:type="spellEnd"/>
      <w:r w:rsidRPr="00DE5D8F">
        <w:rPr>
          <w:color w:val="212121"/>
        </w:rPr>
        <w:t>–правовую или уголовную ответственность граждан и юридических лиц</w:t>
      </w:r>
      <w:r w:rsidRPr="00DE5D8F">
        <w:rPr>
          <w:rStyle w:val="a3"/>
          <w:color w:val="212121"/>
        </w:rPr>
        <w:t>.</w:t>
      </w: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B62946" w:rsidRDefault="00B62946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B62946" w:rsidRDefault="00B62946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B62946" w:rsidRDefault="00B62946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B62946" w:rsidRDefault="00B62946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B62946" w:rsidRPr="00B62946" w:rsidRDefault="00B62946" w:rsidP="00B62946">
      <w:pPr>
        <w:pStyle w:val="zfr3q"/>
        <w:spacing w:before="0" w:beforeAutospacing="0" w:after="0" w:afterAutospacing="0"/>
        <w:jc w:val="right"/>
        <w:rPr>
          <w:color w:val="212121"/>
        </w:rPr>
      </w:pPr>
      <w:r w:rsidRPr="00B62946">
        <w:rPr>
          <w:rStyle w:val="a3"/>
          <w:color w:val="212121"/>
        </w:rPr>
        <w:t>Приложение № 1</w:t>
      </w:r>
    </w:p>
    <w:p w:rsidR="00B62946" w:rsidRPr="00B62946" w:rsidRDefault="00B62946" w:rsidP="00B62946">
      <w:pPr>
        <w:pStyle w:val="zfr3q"/>
        <w:spacing w:before="0" w:beforeAutospacing="0" w:after="0" w:afterAutospacing="0"/>
        <w:jc w:val="right"/>
        <w:rPr>
          <w:color w:val="212121"/>
        </w:rPr>
      </w:pPr>
      <w:r w:rsidRPr="00B62946">
        <w:rPr>
          <w:color w:val="212121"/>
        </w:rPr>
        <w:t>к Положению о защите персональных  данных работников</w:t>
      </w:r>
    </w:p>
    <w:p w:rsidR="00B62946" w:rsidRPr="00B62946" w:rsidRDefault="004D2101" w:rsidP="00B62946">
      <w:pPr>
        <w:pStyle w:val="zfr3q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</w:rPr>
        <w:t>МБУ</w:t>
      </w:r>
      <w:proofErr w:type="gramStart"/>
      <w:r w:rsidR="00B62946" w:rsidRPr="00B62946">
        <w:rPr>
          <w:color w:val="212121"/>
        </w:rPr>
        <w:t>«Д</w:t>
      </w:r>
      <w:proofErr w:type="gramEnd"/>
      <w:r w:rsidR="00B62946" w:rsidRPr="00B62946">
        <w:rPr>
          <w:color w:val="212121"/>
        </w:rPr>
        <w:t xml:space="preserve">К </w:t>
      </w:r>
      <w:r>
        <w:rPr>
          <w:color w:val="212121"/>
        </w:rPr>
        <w:t>«</w:t>
      </w:r>
      <w:proofErr w:type="spellStart"/>
      <w:r>
        <w:rPr>
          <w:color w:val="212121"/>
        </w:rPr>
        <w:t>Щегловский</w:t>
      </w:r>
      <w:proofErr w:type="spellEnd"/>
      <w:r>
        <w:rPr>
          <w:color w:val="212121"/>
        </w:rPr>
        <w:t>»</w:t>
      </w:r>
      <w:r w:rsidR="00B62946" w:rsidRPr="00B62946">
        <w:rPr>
          <w:color w:val="212121"/>
        </w:rPr>
        <w:t xml:space="preserve"> </w:t>
      </w:r>
    </w:p>
    <w:p w:rsidR="00B62946" w:rsidRPr="00B62946" w:rsidRDefault="00B62946" w:rsidP="00B62946">
      <w:pPr>
        <w:pStyle w:val="zfr3q"/>
        <w:spacing w:before="0" w:beforeAutospacing="0" w:after="0" w:afterAutospacing="0"/>
        <w:jc w:val="right"/>
        <w:rPr>
          <w:color w:val="212121"/>
        </w:rPr>
      </w:pPr>
      <w:r w:rsidRPr="00B62946">
        <w:rPr>
          <w:color w:val="212121"/>
        </w:rPr>
        <w:t>Ке</w:t>
      </w:r>
      <w:r w:rsidR="004D2101">
        <w:rPr>
          <w:color w:val="212121"/>
        </w:rPr>
        <w:t>меровского муниципального округа</w:t>
      </w:r>
      <w:r w:rsidRPr="00B62946">
        <w:rPr>
          <w:color w:val="212121"/>
        </w:rPr>
        <w:t>»</w:t>
      </w:r>
    </w:p>
    <w:p w:rsidR="00B62946" w:rsidRPr="00892FC7" w:rsidRDefault="00B62946" w:rsidP="00B62946">
      <w:pPr>
        <w:pStyle w:val="zfr3q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B62946" w:rsidRPr="0073468A" w:rsidRDefault="00B62946" w:rsidP="00B62946">
      <w:pPr>
        <w:pStyle w:val="zfr3q"/>
        <w:spacing w:before="0" w:beforeAutospacing="0" w:after="0" w:afterAutospacing="0"/>
        <w:jc w:val="center"/>
        <w:rPr>
          <w:color w:val="212121"/>
        </w:rPr>
      </w:pPr>
      <w:r w:rsidRPr="0073468A">
        <w:rPr>
          <w:rStyle w:val="a3"/>
          <w:color w:val="212121"/>
        </w:rPr>
        <w:t>Обязательство о неразглашении персональных данных работников</w:t>
      </w:r>
    </w:p>
    <w:p w:rsidR="00B62946" w:rsidRPr="0073468A" w:rsidRDefault="00B62946" w:rsidP="00B62946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73468A">
        <w:rPr>
          <w:color w:val="212121"/>
        </w:rPr>
        <w:t xml:space="preserve">С положением о защите персональных данных </w:t>
      </w:r>
      <w:proofErr w:type="gramStart"/>
      <w:r w:rsidRPr="0073468A">
        <w:rPr>
          <w:color w:val="212121"/>
        </w:rPr>
        <w:t>ознакомлен</w:t>
      </w:r>
      <w:proofErr w:type="gramEnd"/>
      <w:r w:rsidRPr="0073468A">
        <w:rPr>
          <w:color w:val="212121"/>
        </w:rPr>
        <w:t xml:space="preserve"> (а) и предупрежден (а) о ди</w:t>
      </w:r>
      <w:r w:rsidRPr="0073468A">
        <w:rPr>
          <w:color w:val="212121"/>
        </w:rPr>
        <w:t>с</w:t>
      </w:r>
      <w:r w:rsidRPr="0073468A">
        <w:rPr>
          <w:color w:val="212121"/>
        </w:rPr>
        <w:t>циплинарной, административной, гражданско-правовой и уголовной ответственности за нарушение норм работы с персональными данными и их разглашение в соответствии с действующим законодательством Российской Федерации</w:t>
      </w:r>
    </w:p>
    <w:p w:rsidR="00B62946" w:rsidRPr="0073468A" w:rsidRDefault="00B62946" w:rsidP="00B62946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73468A">
        <w:rPr>
          <w:rStyle w:val="a3"/>
          <w:color w:val="212121"/>
          <w:u w:val="single"/>
        </w:rPr>
        <w:t>Обязуюсь:</w:t>
      </w:r>
    </w:p>
    <w:p w:rsidR="00B62946" w:rsidRPr="0073468A" w:rsidRDefault="00B62946" w:rsidP="00B62946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73468A">
        <w:rPr>
          <w:color w:val="212121"/>
        </w:rPr>
        <w:t>1. Не разглашать сведения, являющиеся персональными данными</w:t>
      </w:r>
      <w:r>
        <w:rPr>
          <w:color w:val="212121"/>
        </w:rPr>
        <w:t xml:space="preserve"> </w:t>
      </w:r>
      <w:r w:rsidRPr="00B62946">
        <w:rPr>
          <w:color w:val="212121"/>
        </w:rPr>
        <w:t xml:space="preserve">МБУ «ДК </w:t>
      </w:r>
      <w:r w:rsidR="004D2101">
        <w:rPr>
          <w:color w:val="212121"/>
        </w:rPr>
        <w:t>«</w:t>
      </w:r>
      <w:proofErr w:type="spellStart"/>
      <w:r w:rsidRPr="00B62946">
        <w:rPr>
          <w:color w:val="212121"/>
        </w:rPr>
        <w:t>Щегло</w:t>
      </w:r>
      <w:r w:rsidRPr="00B62946">
        <w:rPr>
          <w:color w:val="212121"/>
        </w:rPr>
        <w:t>в</w:t>
      </w:r>
      <w:r w:rsidRPr="00B62946">
        <w:rPr>
          <w:color w:val="212121"/>
        </w:rPr>
        <w:t>ск</w:t>
      </w:r>
      <w:r w:rsidR="004D2101">
        <w:rPr>
          <w:color w:val="212121"/>
        </w:rPr>
        <w:t>ий</w:t>
      </w:r>
      <w:proofErr w:type="spellEnd"/>
      <w:r w:rsidR="004D2101">
        <w:rPr>
          <w:color w:val="212121"/>
        </w:rPr>
        <w:t>»</w:t>
      </w:r>
      <w:r w:rsidRPr="00B62946">
        <w:rPr>
          <w:color w:val="212121"/>
        </w:rPr>
        <w:t xml:space="preserve"> Ке</w:t>
      </w:r>
      <w:r w:rsidR="004D2101">
        <w:rPr>
          <w:color w:val="212121"/>
        </w:rPr>
        <w:t>меровского муниципального округа</w:t>
      </w:r>
      <w:r w:rsidRPr="00B62946">
        <w:rPr>
          <w:color w:val="212121"/>
        </w:rPr>
        <w:t>»</w:t>
      </w:r>
      <w:r w:rsidRPr="0073468A">
        <w:rPr>
          <w:color w:val="212121"/>
        </w:rPr>
        <w:t>, которые мне известны в связи с исполн</w:t>
      </w:r>
      <w:r w:rsidRPr="0073468A">
        <w:rPr>
          <w:color w:val="212121"/>
        </w:rPr>
        <w:t>е</w:t>
      </w:r>
      <w:r w:rsidRPr="0073468A">
        <w:rPr>
          <w:color w:val="212121"/>
        </w:rPr>
        <w:t>нием должностных обязанностей.</w:t>
      </w:r>
    </w:p>
    <w:p w:rsidR="00B62946" w:rsidRPr="0073468A" w:rsidRDefault="00B62946" w:rsidP="00B62946">
      <w:pPr>
        <w:pStyle w:val="zfr3q"/>
        <w:spacing w:before="0" w:beforeAutospacing="0" w:after="0" w:afterAutospacing="0"/>
        <w:jc w:val="both"/>
        <w:rPr>
          <w:color w:val="212121"/>
        </w:rPr>
      </w:pPr>
      <w:r w:rsidRPr="0073468A">
        <w:rPr>
          <w:color w:val="212121"/>
        </w:rPr>
        <w:t>2. О случаях разглашения (возможного разглашения) персональных данных работника, несанкционированного доступа к этим данным, причинах утечки информации незамедл</w:t>
      </w:r>
      <w:r w:rsidRPr="0073468A">
        <w:rPr>
          <w:color w:val="212121"/>
        </w:rPr>
        <w:t>и</w:t>
      </w:r>
      <w:r w:rsidRPr="0073468A">
        <w:rPr>
          <w:color w:val="212121"/>
        </w:rPr>
        <w:t>тельно докладывать директору.</w:t>
      </w:r>
    </w:p>
    <w:p w:rsidR="00B62946" w:rsidRPr="0073468A" w:rsidRDefault="00B62946" w:rsidP="00B62946">
      <w:pPr>
        <w:pStyle w:val="zfr3q"/>
        <w:spacing w:before="0" w:beforeAutospacing="0" w:after="0" w:afterAutospacing="0"/>
        <w:jc w:val="both"/>
        <w:rPr>
          <w:color w:val="212121"/>
        </w:rPr>
      </w:pPr>
    </w:p>
    <w:p w:rsidR="00B62946" w:rsidRPr="0073468A" w:rsidRDefault="00B62946" w:rsidP="00B62946">
      <w:pPr>
        <w:pStyle w:val="zfr3q"/>
        <w:spacing w:before="0" w:beforeAutospacing="0" w:after="0" w:afterAutospacing="0"/>
        <w:jc w:val="both"/>
        <w:rPr>
          <w:color w:val="212121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62946" w:rsidRPr="0073468A" w:rsidTr="005B0D45"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3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15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B62946" w:rsidRPr="0073468A" w:rsidTr="005B0D45"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46" w:rsidRPr="0073468A" w:rsidTr="005B0D45"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46" w:rsidRPr="0073468A" w:rsidTr="005B0D45"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46" w:rsidRPr="0073468A" w:rsidTr="005B0D45"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46" w:rsidRPr="0073468A" w:rsidTr="005B0D45"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2946" w:rsidRPr="0073468A" w:rsidRDefault="00B62946" w:rsidP="005B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946" w:rsidRPr="0073468A" w:rsidRDefault="00B62946" w:rsidP="00B62946">
      <w:pPr>
        <w:rPr>
          <w:rFonts w:ascii="Times New Roman" w:hAnsi="Times New Roman" w:cs="Times New Roman"/>
          <w:sz w:val="24"/>
          <w:szCs w:val="24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892FC7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</w:p>
    <w:p w:rsidR="0073468A" w:rsidRDefault="00892FC7" w:rsidP="00892FC7">
      <w:pPr>
        <w:pStyle w:val="zfr3q"/>
        <w:spacing w:before="0" w:beforeAutospacing="0" w:after="0" w:afterAutospacing="0"/>
        <w:jc w:val="both"/>
        <w:rPr>
          <w:rStyle w:val="a3"/>
          <w:color w:val="212121"/>
          <w:sz w:val="28"/>
          <w:szCs w:val="28"/>
        </w:rPr>
      </w:pPr>
      <w:r>
        <w:rPr>
          <w:rStyle w:val="a3"/>
          <w:color w:val="212121"/>
          <w:sz w:val="28"/>
          <w:szCs w:val="28"/>
        </w:rPr>
        <w:t xml:space="preserve">                                                                                          </w:t>
      </w:r>
    </w:p>
    <w:sectPr w:rsidR="0073468A" w:rsidSect="00DE5D8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92FC7"/>
    <w:rsid w:val="004D2101"/>
    <w:rsid w:val="0073468A"/>
    <w:rsid w:val="007C4A9D"/>
    <w:rsid w:val="00892FC7"/>
    <w:rsid w:val="008E7CC6"/>
    <w:rsid w:val="00B62946"/>
    <w:rsid w:val="00C63697"/>
    <w:rsid w:val="00C701D1"/>
    <w:rsid w:val="00DE5D8F"/>
    <w:rsid w:val="00E7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89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2FC7"/>
    <w:rPr>
      <w:b/>
      <w:bCs/>
    </w:rPr>
  </w:style>
  <w:style w:type="table" w:styleId="a4">
    <w:name w:val="Table Grid"/>
    <w:basedOn w:val="a1"/>
    <w:uiPriority w:val="59"/>
    <w:rsid w:val="0089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2019-06-01T04:16:00Z</cp:lastPrinted>
  <dcterms:created xsi:type="dcterms:W3CDTF">2019-06-01T03:29:00Z</dcterms:created>
  <dcterms:modified xsi:type="dcterms:W3CDTF">2020-04-21T06:38:00Z</dcterms:modified>
</cp:coreProperties>
</file>